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EAC0" w14:textId="704060B1" w:rsidR="005F424A" w:rsidRDefault="005F424A" w:rsidP="00AE7BA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142"/>
        <w:jc w:val="center"/>
        <w:rPr>
          <w:rFonts w:ascii="Calibri" w:hAnsi="Calibri" w:cs="Arial"/>
          <w:b/>
          <w:sz w:val="28"/>
        </w:rPr>
      </w:pPr>
      <w:r w:rsidRPr="008E07D4">
        <w:rPr>
          <w:rFonts w:ascii="Calibri" w:hAnsi="Calibri" w:cs="Arial"/>
          <w:b/>
          <w:sz w:val="28"/>
        </w:rPr>
        <w:t>PROCÈS-VERBAL</w:t>
      </w:r>
    </w:p>
    <w:p w14:paraId="7B76B66A" w14:textId="77777777" w:rsidR="005F424A" w:rsidRPr="008E07D4" w:rsidRDefault="005F424A" w:rsidP="00AE7BA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142"/>
        <w:jc w:val="center"/>
        <w:rPr>
          <w:rFonts w:ascii="Calibri" w:hAnsi="Calibri" w:cs="Arial"/>
          <w:b/>
          <w:sz w:val="28"/>
        </w:rPr>
      </w:pPr>
    </w:p>
    <w:p w14:paraId="14410B94" w14:textId="1E6E3D33" w:rsidR="005F424A" w:rsidRPr="00450AA6" w:rsidRDefault="005F424A" w:rsidP="00450AA6">
      <w:pPr>
        <w:jc w:val="center"/>
        <w:rPr>
          <w:b/>
          <w:bCs/>
        </w:rPr>
      </w:pPr>
      <w:r w:rsidRPr="00450AA6">
        <w:rPr>
          <w:b/>
          <w:bCs/>
        </w:rPr>
        <w:t>de la réunion du conseil d’établissement</w:t>
      </w:r>
    </w:p>
    <w:p w14:paraId="1E65E50A" w14:textId="77777777" w:rsidR="005F424A" w:rsidRPr="00450AA6" w:rsidRDefault="005F424A" w:rsidP="00450AA6">
      <w:pPr>
        <w:jc w:val="center"/>
        <w:rPr>
          <w:b/>
          <w:bCs/>
        </w:rPr>
      </w:pPr>
    </w:p>
    <w:p w14:paraId="461073EB" w14:textId="60457272" w:rsidR="005F424A" w:rsidRPr="00450AA6" w:rsidRDefault="005F424A" w:rsidP="00450AA6">
      <w:pPr>
        <w:jc w:val="center"/>
        <w:rPr>
          <w:b/>
          <w:bCs/>
        </w:rPr>
      </w:pPr>
      <w:r w:rsidRPr="00450AA6">
        <w:rPr>
          <w:b/>
          <w:bCs/>
        </w:rPr>
        <w:t>du Centre de formation professionnelle E</w:t>
      </w:r>
      <w:r w:rsidR="00014B2D">
        <w:rPr>
          <w:b/>
          <w:bCs/>
        </w:rPr>
        <w:t>XPÉ</w:t>
      </w:r>
    </w:p>
    <w:p w14:paraId="003BDC8F" w14:textId="77777777" w:rsidR="005F424A" w:rsidRDefault="005F424A" w:rsidP="00AE7BA8">
      <w:pPr>
        <w:pStyle w:val="Retraitcorpsdetexte"/>
        <w:tabs>
          <w:tab w:val="clear" w:pos="2520"/>
        </w:tabs>
        <w:ind w:left="-142" w:right="-16"/>
        <w:jc w:val="center"/>
        <w:rPr>
          <w:rFonts w:ascii="Calibri" w:hAnsi="Calibri" w:cs="Arial"/>
        </w:rPr>
      </w:pPr>
    </w:p>
    <w:p w14:paraId="138919CB" w14:textId="2BB4782F" w:rsidR="005F424A" w:rsidRDefault="005F424A" w:rsidP="00AE7BA8">
      <w:pPr>
        <w:pStyle w:val="Retraitcorpsdetexte"/>
        <w:tabs>
          <w:tab w:val="clear" w:pos="2520"/>
        </w:tabs>
        <w:ind w:left="-142" w:right="-1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Pr="008E07D4">
        <w:rPr>
          <w:rFonts w:ascii="Calibri" w:hAnsi="Calibri" w:cs="Arial"/>
        </w:rPr>
        <w:t>enue le</w:t>
      </w:r>
      <w:r w:rsidR="00ED2E62">
        <w:rPr>
          <w:rFonts w:ascii="Calibri" w:hAnsi="Calibri" w:cs="Arial"/>
        </w:rPr>
        <w:t xml:space="preserve"> </w:t>
      </w:r>
      <w:r w:rsidR="000578EB">
        <w:rPr>
          <w:rFonts w:ascii="Calibri" w:hAnsi="Calibri" w:cs="Arial"/>
        </w:rPr>
        <w:t>30</w:t>
      </w:r>
      <w:r w:rsidR="00ED2E62">
        <w:rPr>
          <w:rFonts w:ascii="Calibri" w:hAnsi="Calibri" w:cs="Arial"/>
        </w:rPr>
        <w:t> </w:t>
      </w:r>
      <w:r w:rsidR="000578EB">
        <w:rPr>
          <w:rFonts w:ascii="Calibri" w:hAnsi="Calibri" w:cs="Arial"/>
        </w:rPr>
        <w:t>janvier</w:t>
      </w:r>
      <w:r w:rsidR="00ED2E62">
        <w:rPr>
          <w:rFonts w:ascii="Calibri" w:hAnsi="Calibri" w:cs="Arial"/>
        </w:rPr>
        <w:t> 202</w:t>
      </w:r>
      <w:r w:rsidR="000578EB">
        <w:rPr>
          <w:rFonts w:ascii="Calibri" w:hAnsi="Calibri" w:cs="Arial"/>
        </w:rPr>
        <w:t>3</w:t>
      </w:r>
      <w:r w:rsidRPr="008E07D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à 17</w:t>
      </w:r>
      <w:r>
        <w:t> h</w:t>
      </w:r>
      <w:r>
        <w:rPr>
          <w:rFonts w:ascii="Calibri" w:hAnsi="Calibri" w:cs="Arial"/>
        </w:rPr>
        <w:t xml:space="preserve"> au</w:t>
      </w:r>
    </w:p>
    <w:p w14:paraId="0DAF2AF0" w14:textId="44F89B0E" w:rsidR="005F424A" w:rsidRDefault="0076370A" w:rsidP="00AE7BA8">
      <w:pPr>
        <w:pStyle w:val="Retraitcorpsdetexte"/>
        <w:tabs>
          <w:tab w:val="clear" w:pos="2520"/>
        </w:tabs>
        <w:ind w:left="-142" w:right="-1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Centre E</w:t>
      </w:r>
      <w:r w:rsidR="00014B2D">
        <w:rPr>
          <w:rFonts w:ascii="Calibri" w:hAnsi="Calibri" w:cs="Arial"/>
        </w:rPr>
        <w:t>XPÉ -</w:t>
      </w:r>
      <w:r>
        <w:rPr>
          <w:rFonts w:ascii="Calibri" w:hAnsi="Calibri" w:cs="Arial"/>
        </w:rPr>
        <w:t xml:space="preserve"> </w:t>
      </w:r>
      <w:r w:rsidR="00014B2D">
        <w:rPr>
          <w:rFonts w:ascii="Calibri" w:hAnsi="Calibri" w:cs="Arial"/>
        </w:rPr>
        <w:t xml:space="preserve">Secteur </w:t>
      </w:r>
      <w:r w:rsidR="004613F6">
        <w:rPr>
          <w:rFonts w:ascii="Calibri" w:hAnsi="Calibri" w:cs="Arial"/>
        </w:rPr>
        <w:t>Val Saint-François</w:t>
      </w:r>
      <w:r>
        <w:rPr>
          <w:rFonts w:ascii="Calibri" w:hAnsi="Calibri" w:cs="Arial"/>
        </w:rPr>
        <w:t>, local</w:t>
      </w:r>
      <w:r w:rsidR="00A2747E">
        <w:rPr>
          <w:rFonts w:ascii="Calibri" w:hAnsi="Calibri" w:cs="Arial"/>
        </w:rPr>
        <w:t xml:space="preserve"> 1</w:t>
      </w:r>
      <w:r w:rsidR="00357886">
        <w:rPr>
          <w:rFonts w:ascii="Calibri" w:hAnsi="Calibri" w:cs="Arial"/>
        </w:rPr>
        <w:t>07</w:t>
      </w:r>
    </w:p>
    <w:p w14:paraId="57296D6B" w14:textId="7ACB1D26" w:rsidR="009A55E2" w:rsidRDefault="00E638A6" w:rsidP="00AE7BA8">
      <w:pPr>
        <w:pStyle w:val="Retraitcorpsdetexte"/>
        <w:tabs>
          <w:tab w:val="clear" w:pos="2520"/>
        </w:tabs>
        <w:ind w:left="-142" w:right="-1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100</w:t>
      </w:r>
      <w:r w:rsidR="00003E2C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rue Boisjoli</w:t>
      </w:r>
      <w:r w:rsidR="00332568">
        <w:rPr>
          <w:rFonts w:ascii="Calibri" w:hAnsi="Calibri" w:cs="Arial"/>
        </w:rPr>
        <w:t xml:space="preserve"> à</w:t>
      </w:r>
      <w:r w:rsidR="00726000">
        <w:rPr>
          <w:rFonts w:ascii="Calibri" w:hAnsi="Calibri" w:cs="Arial"/>
        </w:rPr>
        <w:t xml:space="preserve"> </w:t>
      </w:r>
      <w:r w:rsidR="00332568">
        <w:rPr>
          <w:rFonts w:ascii="Calibri" w:hAnsi="Calibri" w:cs="Arial"/>
        </w:rPr>
        <w:t>Windsor</w:t>
      </w:r>
    </w:p>
    <w:p w14:paraId="32A7C01B" w14:textId="77777777" w:rsidR="005F424A" w:rsidRPr="00C207E5" w:rsidRDefault="005F424A" w:rsidP="00C207E5">
      <w:pPr>
        <w:pStyle w:val="PVPrsencesTitre"/>
      </w:pPr>
      <w:r w:rsidRPr="00C207E5">
        <w:t>SONT PRÉSENTS :</w:t>
      </w:r>
    </w:p>
    <w:p w14:paraId="4A903689" w14:textId="6260F26C" w:rsidR="00585BC5" w:rsidRDefault="00585BC5" w:rsidP="00585BC5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Barthél</w:t>
      </w:r>
      <w:r w:rsidR="00A20060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>my, Kelly</w:t>
      </w:r>
      <w:r>
        <w:rPr>
          <w:rFonts w:ascii="Calibri" w:hAnsi="Calibri" w:cs="Arial"/>
          <w:sz w:val="24"/>
          <w:szCs w:val="24"/>
        </w:rPr>
        <w:tab/>
        <w:t>Élève secteur Val-des-Sources</w:t>
      </w:r>
    </w:p>
    <w:p w14:paraId="6881A15B" w14:textId="77777777" w:rsidR="005F424A" w:rsidRDefault="005F424A" w:rsidP="004D42E6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 w:rsidRPr="00700ED7">
        <w:rPr>
          <w:rFonts w:ascii="Calibri" w:hAnsi="Calibri" w:cs="Arial"/>
          <w:sz w:val="24"/>
          <w:szCs w:val="24"/>
        </w:rPr>
        <w:t xml:space="preserve">Béland, Pierre </w:t>
      </w:r>
      <w:r w:rsidRPr="00700ED7">
        <w:rPr>
          <w:rFonts w:ascii="Calibri" w:hAnsi="Calibri" w:cs="Arial"/>
          <w:sz w:val="24"/>
          <w:szCs w:val="24"/>
        </w:rPr>
        <w:tab/>
        <w:t>Enseignant en pâtes et papiers</w:t>
      </w:r>
    </w:p>
    <w:p w14:paraId="3D9E769B" w14:textId="6D720A0C" w:rsidR="004E2EA8" w:rsidRDefault="004E2EA8" w:rsidP="00014B2D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 w:rsidRPr="004E2EA8">
        <w:rPr>
          <w:rFonts w:ascii="Calibri" w:hAnsi="Calibri" w:cs="Arial"/>
          <w:color w:val="000000"/>
          <w:sz w:val="24"/>
          <w:szCs w:val="24"/>
        </w:rPr>
        <w:t>Cyr, Nathalie</w:t>
      </w:r>
      <w:r>
        <w:rPr>
          <w:rFonts w:ascii="Calibri" w:hAnsi="Calibri" w:cs="Arial"/>
          <w:color w:val="FF0000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Élève secteur Val-Saint-François</w:t>
      </w:r>
    </w:p>
    <w:p w14:paraId="352F993C" w14:textId="77777777" w:rsidR="002E27EA" w:rsidRDefault="002E27EA" w:rsidP="002E27EA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Jazédé, Mélissa</w:t>
      </w:r>
      <w:r>
        <w:rPr>
          <w:rFonts w:ascii="Calibri" w:hAnsi="Calibri" w:cs="Arial"/>
          <w:sz w:val="24"/>
          <w:szCs w:val="24"/>
        </w:rPr>
        <w:tab/>
        <w:t>Élève secteur Val-Saint-François</w:t>
      </w:r>
    </w:p>
    <w:p w14:paraId="47336FC3" w14:textId="56E194CE" w:rsidR="004E2EA8" w:rsidRDefault="004E2EA8" w:rsidP="00014B2D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Lafon</w:t>
      </w:r>
      <w:r w:rsidR="006C59AD">
        <w:rPr>
          <w:rFonts w:ascii="Calibri" w:hAnsi="Calibri" w:cs="Arial"/>
          <w:sz w:val="24"/>
          <w:szCs w:val="24"/>
        </w:rPr>
        <w:t>d</w:t>
      </w:r>
      <w:r>
        <w:rPr>
          <w:rFonts w:ascii="Calibri" w:hAnsi="Calibri" w:cs="Arial"/>
          <w:sz w:val="24"/>
          <w:szCs w:val="24"/>
        </w:rPr>
        <w:t>, Sonia</w:t>
      </w:r>
      <w:r>
        <w:rPr>
          <w:rFonts w:ascii="Calibri" w:hAnsi="Calibri" w:cs="Arial"/>
          <w:sz w:val="24"/>
          <w:szCs w:val="24"/>
        </w:rPr>
        <w:tab/>
        <w:t xml:space="preserve">Enseignante en comptabilité et </w:t>
      </w:r>
      <w:r w:rsidR="00A86DA7">
        <w:rPr>
          <w:rFonts w:ascii="Calibri" w:hAnsi="Calibri" w:cs="Arial"/>
          <w:sz w:val="24"/>
          <w:szCs w:val="24"/>
        </w:rPr>
        <w:t xml:space="preserve">en </w:t>
      </w:r>
      <w:r>
        <w:rPr>
          <w:rFonts w:ascii="Calibri" w:hAnsi="Calibri" w:cs="Arial"/>
          <w:sz w:val="24"/>
          <w:szCs w:val="24"/>
        </w:rPr>
        <w:t>secrétariat</w:t>
      </w:r>
    </w:p>
    <w:p w14:paraId="5A06AD57" w14:textId="77777777" w:rsidR="005F424A" w:rsidRPr="00700ED7" w:rsidRDefault="005F424A" w:rsidP="004D42E6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Latulippe, Julie</w:t>
      </w:r>
      <w:r>
        <w:rPr>
          <w:rFonts w:ascii="Calibri" w:hAnsi="Calibri" w:cs="Arial"/>
          <w:sz w:val="24"/>
          <w:szCs w:val="24"/>
        </w:rPr>
        <w:tab/>
        <w:t>Élève secteur Memphrémagog</w:t>
      </w:r>
    </w:p>
    <w:p w14:paraId="119C517E" w14:textId="6B938D56" w:rsidR="00086939" w:rsidRPr="00700ED7" w:rsidRDefault="00086939" w:rsidP="00086939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Lessard, Mélissa</w:t>
      </w:r>
      <w:r>
        <w:rPr>
          <w:rFonts w:ascii="Calibri" w:hAnsi="Calibri" w:cs="Arial"/>
          <w:sz w:val="24"/>
          <w:szCs w:val="24"/>
        </w:rPr>
        <w:tab/>
        <w:t>Parent</w:t>
      </w:r>
    </w:p>
    <w:p w14:paraId="6BE89E97" w14:textId="77777777" w:rsidR="00F74737" w:rsidRPr="00F74737" w:rsidRDefault="00F74737" w:rsidP="00F74737">
      <w:pPr>
        <w:ind w:left="142"/>
        <w:rPr>
          <w:sz w:val="24"/>
          <w:szCs w:val="24"/>
        </w:rPr>
      </w:pPr>
      <w:r w:rsidRPr="00F74737">
        <w:rPr>
          <w:sz w:val="24"/>
          <w:szCs w:val="24"/>
        </w:rPr>
        <w:t>Longpré, Yannick</w:t>
      </w:r>
      <w:r w:rsidRPr="00F74737">
        <w:rPr>
          <w:sz w:val="24"/>
          <w:szCs w:val="24"/>
        </w:rPr>
        <w:tab/>
      </w:r>
      <w:r w:rsidRPr="00F74737">
        <w:rPr>
          <w:sz w:val="24"/>
          <w:szCs w:val="24"/>
        </w:rPr>
        <w:tab/>
        <w:t>Représentant entreprise</w:t>
      </w:r>
    </w:p>
    <w:p w14:paraId="4D34C237" w14:textId="7AF44A9B" w:rsidR="005F424A" w:rsidRDefault="009E76AE" w:rsidP="004D42E6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Morin, Myriam</w:t>
      </w:r>
      <w:r w:rsidR="005F424A" w:rsidRPr="00700ED7">
        <w:rPr>
          <w:rFonts w:ascii="Calibri" w:hAnsi="Calibri" w:cs="Arial"/>
          <w:sz w:val="24"/>
          <w:szCs w:val="24"/>
        </w:rPr>
        <w:t xml:space="preserve"> </w:t>
      </w:r>
      <w:r w:rsidR="005F424A" w:rsidRPr="00700ED7">
        <w:rPr>
          <w:rFonts w:ascii="Calibri" w:hAnsi="Calibri" w:cs="Arial"/>
          <w:sz w:val="24"/>
          <w:szCs w:val="24"/>
        </w:rPr>
        <w:tab/>
        <w:t>Membre du personnel professionnel</w:t>
      </w:r>
    </w:p>
    <w:p w14:paraId="1DBE08C8" w14:textId="76C877A8" w:rsidR="007C2129" w:rsidRDefault="007C2129" w:rsidP="007C2129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Nolet, Doris</w:t>
      </w:r>
      <w:r>
        <w:rPr>
          <w:rFonts w:ascii="Calibri" w:hAnsi="Calibri" w:cs="Arial"/>
          <w:sz w:val="24"/>
          <w:szCs w:val="24"/>
        </w:rPr>
        <w:tab/>
        <w:t xml:space="preserve">Enseignante en comptabilité et </w:t>
      </w:r>
      <w:r w:rsidR="00A86DA7">
        <w:rPr>
          <w:rFonts w:ascii="Calibri" w:hAnsi="Calibri" w:cs="Arial"/>
          <w:sz w:val="24"/>
          <w:szCs w:val="24"/>
        </w:rPr>
        <w:t xml:space="preserve">en </w:t>
      </w:r>
      <w:r>
        <w:rPr>
          <w:rFonts w:ascii="Calibri" w:hAnsi="Calibri" w:cs="Arial"/>
          <w:sz w:val="24"/>
          <w:szCs w:val="24"/>
        </w:rPr>
        <w:t>secrétariat</w:t>
      </w:r>
    </w:p>
    <w:p w14:paraId="31951C5E" w14:textId="77777777" w:rsidR="005F424A" w:rsidRPr="00700ED7" w:rsidRDefault="005F424A" w:rsidP="004D42E6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 w:rsidRPr="00700ED7">
        <w:rPr>
          <w:rFonts w:ascii="Calibri" w:hAnsi="Calibri" w:cs="Arial"/>
          <w:sz w:val="24"/>
          <w:szCs w:val="24"/>
        </w:rPr>
        <w:t xml:space="preserve">Tousignant, Carolle </w:t>
      </w:r>
      <w:r w:rsidRPr="00700ED7">
        <w:rPr>
          <w:rFonts w:ascii="Calibri" w:hAnsi="Calibri" w:cs="Arial"/>
          <w:sz w:val="24"/>
          <w:szCs w:val="24"/>
        </w:rPr>
        <w:tab/>
        <w:t>Enseignante lancement d’une entreprise</w:t>
      </w:r>
    </w:p>
    <w:p w14:paraId="2D53367D" w14:textId="6C5E16C6" w:rsidR="00BA5BEB" w:rsidRDefault="005F424A" w:rsidP="00C207E5">
      <w:pPr>
        <w:pStyle w:val="PVPrsencesTitre"/>
      </w:pPr>
      <w:r w:rsidRPr="00450AA6">
        <w:t>SONT EXCUSÉS :</w:t>
      </w:r>
    </w:p>
    <w:p w14:paraId="64411593" w14:textId="58B19DEC" w:rsidR="00AA665C" w:rsidRPr="00AA665C" w:rsidRDefault="00AA665C" w:rsidP="00AA665C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 w:rsidRPr="00700ED7">
        <w:rPr>
          <w:rFonts w:ascii="Calibri" w:hAnsi="Calibri" w:cs="Arial"/>
          <w:sz w:val="24"/>
          <w:szCs w:val="24"/>
        </w:rPr>
        <w:t xml:space="preserve">Bibeau, Sylvie </w:t>
      </w:r>
      <w:r w:rsidRPr="00700ED7">
        <w:rPr>
          <w:rFonts w:ascii="Calibri" w:hAnsi="Calibri" w:cs="Arial"/>
          <w:sz w:val="24"/>
          <w:szCs w:val="24"/>
        </w:rPr>
        <w:tab/>
        <w:t>Représentant</w:t>
      </w:r>
      <w:r>
        <w:rPr>
          <w:rFonts w:ascii="Calibri" w:hAnsi="Calibri" w:cs="Arial"/>
          <w:sz w:val="24"/>
          <w:szCs w:val="24"/>
        </w:rPr>
        <w:t>e</w:t>
      </w:r>
      <w:r w:rsidRPr="00700ED7">
        <w:rPr>
          <w:rFonts w:ascii="Calibri" w:hAnsi="Calibri" w:cs="Arial"/>
          <w:sz w:val="24"/>
          <w:szCs w:val="24"/>
        </w:rPr>
        <w:t xml:space="preserve"> socioéconomique</w:t>
      </w:r>
    </w:p>
    <w:p w14:paraId="309A32AB" w14:textId="041993A0" w:rsidR="00152F52" w:rsidRPr="00152F52" w:rsidRDefault="00152F52" w:rsidP="00152F52">
      <w:pPr>
        <w:tabs>
          <w:tab w:val="left" w:pos="2810"/>
          <w:tab w:val="left" w:pos="5245"/>
        </w:tabs>
        <w:ind w:left="142"/>
        <w:rPr>
          <w:rFonts w:ascii="Calibri" w:hAnsi="Calibri" w:cs="Arial"/>
          <w:color w:val="000000"/>
          <w:sz w:val="24"/>
          <w:szCs w:val="24"/>
        </w:rPr>
      </w:pPr>
      <w:r w:rsidRPr="00C63E2C">
        <w:rPr>
          <w:rFonts w:ascii="Calibri" w:hAnsi="Calibri" w:cs="Arial"/>
          <w:color w:val="000000"/>
          <w:sz w:val="24"/>
          <w:szCs w:val="24"/>
        </w:rPr>
        <w:t>Bibeau, Zachary</w:t>
      </w:r>
      <w:r w:rsidRPr="00C63E2C">
        <w:rPr>
          <w:rFonts w:ascii="Calibri" w:hAnsi="Calibri" w:cs="Arial"/>
          <w:color w:val="000000"/>
          <w:sz w:val="24"/>
          <w:szCs w:val="24"/>
        </w:rPr>
        <w:tab/>
        <w:t>Élève secteur Val-Saint-François</w:t>
      </w:r>
    </w:p>
    <w:p w14:paraId="004FBAEF" w14:textId="54751847" w:rsidR="0001333C" w:rsidRDefault="0001333C" w:rsidP="0001333C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 w:rsidRPr="00700ED7">
        <w:rPr>
          <w:rFonts w:ascii="Calibri" w:hAnsi="Calibri" w:cs="Arial"/>
          <w:sz w:val="24"/>
          <w:szCs w:val="24"/>
        </w:rPr>
        <w:t xml:space="preserve">Gosselin, Jacques </w:t>
      </w:r>
      <w:r w:rsidRPr="00700ED7">
        <w:rPr>
          <w:rFonts w:ascii="Calibri" w:hAnsi="Calibri" w:cs="Arial"/>
          <w:sz w:val="24"/>
          <w:szCs w:val="24"/>
        </w:rPr>
        <w:tab/>
        <w:t>Représentant socioéconomique</w:t>
      </w:r>
    </w:p>
    <w:p w14:paraId="1D083551" w14:textId="454D8041" w:rsidR="002F47D1" w:rsidRDefault="002F47D1" w:rsidP="002F47D1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Lavoie, Nancy</w:t>
      </w:r>
      <w:r>
        <w:rPr>
          <w:rFonts w:ascii="Calibri" w:hAnsi="Calibri" w:cs="Arial"/>
          <w:sz w:val="24"/>
          <w:szCs w:val="24"/>
        </w:rPr>
        <w:tab/>
        <w:t>Représentante personnel de soutien</w:t>
      </w:r>
    </w:p>
    <w:p w14:paraId="7091D23B" w14:textId="30FC5703" w:rsidR="00DB22D7" w:rsidRDefault="00DB22D7" w:rsidP="00DB22D7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Ollon, Fabrice Pascal</w:t>
      </w:r>
      <w:r>
        <w:rPr>
          <w:rFonts w:ascii="Calibri" w:hAnsi="Calibri" w:cs="Arial"/>
          <w:sz w:val="24"/>
          <w:szCs w:val="24"/>
        </w:rPr>
        <w:tab/>
        <w:t>Élève secteur Memphrémagog</w:t>
      </w:r>
    </w:p>
    <w:p w14:paraId="1177E05B" w14:textId="77777777" w:rsidR="002706B5" w:rsidRDefault="002706B5" w:rsidP="002706B5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Richard, Sarah</w:t>
      </w:r>
      <w:r>
        <w:rPr>
          <w:rFonts w:ascii="Calibri" w:hAnsi="Calibri" w:cs="Arial"/>
          <w:sz w:val="24"/>
          <w:szCs w:val="24"/>
        </w:rPr>
        <w:tab/>
        <w:t>Représentante socioéconomique</w:t>
      </w:r>
    </w:p>
    <w:p w14:paraId="4489A100" w14:textId="77777777" w:rsidR="005F424A" w:rsidRDefault="005F424A" w:rsidP="00C207E5">
      <w:pPr>
        <w:pStyle w:val="PVPrsencesTitre"/>
      </w:pPr>
      <w:r w:rsidRPr="4D727AAB">
        <w:t>INVITÉ :</w:t>
      </w:r>
    </w:p>
    <w:p w14:paraId="6EF2539D" w14:textId="64E6D48E" w:rsidR="005F424A" w:rsidRDefault="005F424A" w:rsidP="004D42E6">
      <w:pPr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Gendron, Hugues</w:t>
      </w:r>
      <w:r w:rsidR="006F723D">
        <w:rPr>
          <w:rFonts w:ascii="Calibri" w:hAnsi="Calibri" w:cs="Arial"/>
          <w:sz w:val="24"/>
          <w:szCs w:val="24"/>
        </w:rPr>
        <w:tab/>
      </w:r>
      <w:r w:rsidR="006F723D">
        <w:rPr>
          <w:rFonts w:ascii="Calibri" w:hAnsi="Calibri" w:cs="Arial"/>
          <w:sz w:val="24"/>
          <w:szCs w:val="24"/>
        </w:rPr>
        <w:tab/>
      </w:r>
      <w:r w:rsidRPr="4D727AAB">
        <w:rPr>
          <w:rFonts w:ascii="Calibri" w:hAnsi="Calibri" w:cs="Arial"/>
          <w:sz w:val="24"/>
          <w:szCs w:val="24"/>
        </w:rPr>
        <w:t>Direct</w:t>
      </w:r>
      <w:r w:rsidR="006F723D">
        <w:rPr>
          <w:rFonts w:ascii="Calibri" w:hAnsi="Calibri" w:cs="Arial"/>
          <w:sz w:val="24"/>
          <w:szCs w:val="24"/>
        </w:rPr>
        <w:t>eur</w:t>
      </w:r>
    </w:p>
    <w:p w14:paraId="617EAD56" w14:textId="77777777" w:rsidR="006E1806" w:rsidRDefault="006E1806" w:rsidP="00DF3DAA">
      <w:pPr>
        <w:tabs>
          <w:tab w:val="right" w:pos="9214"/>
        </w:tabs>
      </w:pPr>
    </w:p>
    <w:p w14:paraId="53CCAD75" w14:textId="77777777" w:rsidR="006E1806" w:rsidRDefault="006E1806" w:rsidP="00DF3DAA">
      <w:pPr>
        <w:tabs>
          <w:tab w:val="right" w:pos="9214"/>
        </w:tabs>
      </w:pPr>
    </w:p>
    <w:p w14:paraId="6E274CF3" w14:textId="77777777" w:rsidR="006E1806" w:rsidRDefault="006E1806" w:rsidP="00DF3DAA">
      <w:pPr>
        <w:tabs>
          <w:tab w:val="right" w:pos="9214"/>
        </w:tabs>
      </w:pPr>
    </w:p>
    <w:p w14:paraId="74BFF23F" w14:textId="5C3AE6ED" w:rsidR="00C207E5" w:rsidRDefault="00C207E5" w:rsidP="00DF3DAA">
      <w:pPr>
        <w:tabs>
          <w:tab w:val="right" w:pos="9214"/>
        </w:tabs>
      </w:pPr>
    </w:p>
    <w:p w14:paraId="5ABA09FB" w14:textId="009F4C46" w:rsidR="00BA5BEB" w:rsidRDefault="00BA5BEB" w:rsidP="00DF3DAA">
      <w:pPr>
        <w:tabs>
          <w:tab w:val="right" w:pos="9214"/>
        </w:tabs>
      </w:pPr>
    </w:p>
    <w:p w14:paraId="729CC8D4" w14:textId="77777777" w:rsidR="002C427A" w:rsidRDefault="002C427A" w:rsidP="00DF3DAA">
      <w:pPr>
        <w:tabs>
          <w:tab w:val="right" w:pos="9214"/>
        </w:tabs>
        <w:sectPr w:rsidR="002C427A" w:rsidSect="00A10C2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134" w:bottom="993" w:left="1797" w:header="709" w:footer="278" w:gutter="0"/>
          <w:cols w:space="708"/>
          <w:titlePg/>
          <w:docGrid w:linePitch="360"/>
        </w:sectPr>
      </w:pPr>
    </w:p>
    <w:p w14:paraId="33E6A3EA" w14:textId="4EB12137" w:rsidR="0087563C" w:rsidRDefault="00593C7D" w:rsidP="003621E0">
      <w:pPr>
        <w:pStyle w:val="PVMontitre1sansno"/>
        <w:tabs>
          <w:tab w:val="left" w:pos="1725"/>
          <w:tab w:val="left" w:pos="1860"/>
          <w:tab w:val="center" w:pos="4654"/>
        </w:tabs>
        <w:spacing w:after="240"/>
      </w:pPr>
      <w:r w:rsidRPr="008C7301">
        <w:lastRenderedPageBreak/>
        <w:t>ORDRE DU JOUR TEL QU’IL A ÉTÉ ADOPTÉ</w:t>
      </w:r>
    </w:p>
    <w:p w14:paraId="3FF0C82C" w14:textId="3AECF554" w:rsidR="0039651C" w:rsidRDefault="00D048F6">
      <w:pPr>
        <w:pStyle w:val="TM1"/>
        <w:rPr>
          <w:caps w:val="0"/>
        </w:rPr>
      </w:pPr>
      <w:r w:rsidRPr="004F7C1A">
        <w:fldChar w:fldCharType="begin"/>
      </w:r>
      <w:r w:rsidRPr="004F7C1A">
        <w:instrText xml:space="preserve"> TOC \h \z \t "PV_Mon titre 2;1;PV_Mon titre 3;2" </w:instrText>
      </w:r>
      <w:r w:rsidRPr="004F7C1A">
        <w:fldChar w:fldCharType="separate"/>
      </w:r>
      <w:hyperlink w:anchor="_Toc129609377" w:history="1">
        <w:r w:rsidR="0039651C" w:rsidRPr="00C31EBE">
          <w:rPr>
            <w:rStyle w:val="Lienhypertexte"/>
          </w:rPr>
          <w:t>1.</w:t>
        </w:r>
        <w:r w:rsidR="0039651C">
          <w:rPr>
            <w:caps w:val="0"/>
          </w:rPr>
          <w:tab/>
        </w:r>
        <w:r w:rsidR="0039651C" w:rsidRPr="00C31EBE">
          <w:rPr>
            <w:rStyle w:val="Lienhypertexte"/>
          </w:rPr>
          <w:t>Ouverture DE L’ASSEMBLÉE ET VÉRIFICATION DU quorum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_Toc129609377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3</w:t>
        </w:r>
        <w:r w:rsidR="0039651C">
          <w:rPr>
            <w:webHidden/>
          </w:rPr>
          <w:fldChar w:fldCharType="end"/>
        </w:r>
      </w:hyperlink>
    </w:p>
    <w:p w14:paraId="133C0B24" w14:textId="3EEBDF49" w:rsidR="0039651C" w:rsidRDefault="00000000">
      <w:pPr>
        <w:pStyle w:val="TM1"/>
        <w:rPr>
          <w:caps w:val="0"/>
        </w:rPr>
      </w:pPr>
      <w:hyperlink w:anchor="_Toc129609378" w:history="1">
        <w:r w:rsidR="0039651C" w:rsidRPr="00C31EBE">
          <w:rPr>
            <w:rStyle w:val="Lienhypertexte"/>
          </w:rPr>
          <w:t>2.</w:t>
        </w:r>
        <w:r w:rsidR="0039651C">
          <w:rPr>
            <w:caps w:val="0"/>
          </w:rPr>
          <w:tab/>
        </w:r>
        <w:r w:rsidR="0039651C" w:rsidRPr="00C31EBE">
          <w:rPr>
            <w:rStyle w:val="Lienhypertexte"/>
          </w:rPr>
          <w:t>lECTURE ET ADOPTION DE L’ORDRE DU JOUR DU 30 JANVIER 2023 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_Toc129609378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3</w:t>
        </w:r>
        <w:r w:rsidR="0039651C">
          <w:rPr>
            <w:webHidden/>
          </w:rPr>
          <w:fldChar w:fldCharType="end"/>
        </w:r>
      </w:hyperlink>
    </w:p>
    <w:p w14:paraId="01841EAD" w14:textId="4896D7F9" w:rsidR="0039651C" w:rsidRDefault="00000000">
      <w:pPr>
        <w:pStyle w:val="TM1"/>
        <w:rPr>
          <w:caps w:val="0"/>
        </w:rPr>
      </w:pPr>
      <w:hyperlink w:anchor="_Toc129609379" w:history="1">
        <w:r w:rsidR="0039651C" w:rsidRPr="00C31EBE">
          <w:rPr>
            <w:rStyle w:val="Lienhypertexte"/>
          </w:rPr>
          <w:t>3.</w:t>
        </w:r>
        <w:r w:rsidR="0039651C">
          <w:rPr>
            <w:caps w:val="0"/>
          </w:rPr>
          <w:tab/>
        </w:r>
        <w:r w:rsidR="0039651C" w:rsidRPr="00C31EBE">
          <w:rPr>
            <w:rStyle w:val="Lienhypertexte"/>
          </w:rPr>
          <w:t>lECTURE ET ADOPTION DU PV DU 28 NOVembre 2022 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_Toc129609379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3</w:t>
        </w:r>
        <w:r w:rsidR="0039651C">
          <w:rPr>
            <w:webHidden/>
          </w:rPr>
          <w:fldChar w:fldCharType="end"/>
        </w:r>
      </w:hyperlink>
    </w:p>
    <w:p w14:paraId="449987F9" w14:textId="49BDA550" w:rsidR="0039651C" w:rsidRDefault="00000000">
      <w:pPr>
        <w:pStyle w:val="TM1"/>
        <w:rPr>
          <w:caps w:val="0"/>
        </w:rPr>
      </w:pPr>
      <w:hyperlink w:anchor="_Toc129609380" w:history="1">
        <w:r w:rsidR="0039651C" w:rsidRPr="00C31EBE">
          <w:rPr>
            <w:rStyle w:val="Lienhypertexte"/>
          </w:rPr>
          <w:t>4.</w:t>
        </w:r>
        <w:r w:rsidR="0039651C">
          <w:rPr>
            <w:caps w:val="0"/>
          </w:rPr>
          <w:tab/>
        </w:r>
        <w:r w:rsidR="0039651C" w:rsidRPr="00C31EBE">
          <w:rPr>
            <w:rStyle w:val="Lienhypertexte"/>
          </w:rPr>
          <w:t>suivi au pv du 28 NOVembre 2022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_Toc129609380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3</w:t>
        </w:r>
        <w:r w:rsidR="0039651C">
          <w:rPr>
            <w:webHidden/>
          </w:rPr>
          <w:fldChar w:fldCharType="end"/>
        </w:r>
      </w:hyperlink>
    </w:p>
    <w:p w14:paraId="51022CFB" w14:textId="64B4D207" w:rsidR="0039651C" w:rsidRDefault="00000000">
      <w:pPr>
        <w:pStyle w:val="TM1"/>
        <w:rPr>
          <w:caps w:val="0"/>
        </w:rPr>
      </w:pPr>
      <w:hyperlink w:anchor="_Toc129609381" w:history="1">
        <w:r w:rsidR="0039651C" w:rsidRPr="00C31EBE">
          <w:rPr>
            <w:rStyle w:val="Lienhypertexte"/>
          </w:rPr>
          <w:t>5.</w:t>
        </w:r>
        <w:r w:rsidR="0039651C">
          <w:rPr>
            <w:caps w:val="0"/>
          </w:rPr>
          <w:tab/>
        </w:r>
        <w:r w:rsidR="0039651C" w:rsidRPr="00C31EBE">
          <w:rPr>
            <w:rStyle w:val="Lienhypertexte"/>
          </w:rPr>
          <w:t>Questions et interventions du Public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_Toc129609381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3</w:t>
        </w:r>
        <w:r w:rsidR="0039651C">
          <w:rPr>
            <w:webHidden/>
          </w:rPr>
          <w:fldChar w:fldCharType="end"/>
        </w:r>
      </w:hyperlink>
    </w:p>
    <w:p w14:paraId="5B847019" w14:textId="2FB1A3B3" w:rsidR="0039651C" w:rsidRDefault="00000000">
      <w:pPr>
        <w:pStyle w:val="TM1"/>
        <w:rPr>
          <w:caps w:val="0"/>
        </w:rPr>
      </w:pPr>
      <w:hyperlink w:anchor="_Toc129609382" w:history="1">
        <w:r w:rsidR="0039651C" w:rsidRPr="00C31EBE">
          <w:rPr>
            <w:rStyle w:val="Lienhypertexte"/>
          </w:rPr>
          <w:t>6.</w:t>
        </w:r>
        <w:r w:rsidR="0039651C">
          <w:rPr>
            <w:caps w:val="0"/>
          </w:rPr>
          <w:tab/>
        </w:r>
        <w:r w:rsidR="0039651C" w:rsidRPr="00C31EBE">
          <w:rPr>
            <w:rStyle w:val="Lienhypertexte"/>
          </w:rPr>
          <w:t>Points en consultation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_Toc129609382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3</w:t>
        </w:r>
        <w:r w:rsidR="0039651C">
          <w:rPr>
            <w:webHidden/>
          </w:rPr>
          <w:fldChar w:fldCharType="end"/>
        </w:r>
      </w:hyperlink>
    </w:p>
    <w:p w14:paraId="02CD63E6" w14:textId="6F0A166B" w:rsidR="0039651C" w:rsidRDefault="00000000">
      <w:pPr>
        <w:pStyle w:val="TM2"/>
        <w:rPr>
          <w:rFonts w:eastAsiaTheme="minorEastAsia"/>
          <w:lang w:eastAsia="fr-CA"/>
        </w:rPr>
      </w:pPr>
      <w:hyperlink w:anchor="_Toc129609383" w:history="1">
        <w:r w:rsidR="0039651C" w:rsidRPr="00C31EBE">
          <w:rPr>
            <w:rStyle w:val="Lienhypertexte"/>
          </w:rPr>
          <w:t>6.1</w:t>
        </w:r>
        <w:r w:rsidR="0039651C">
          <w:rPr>
            <w:rFonts w:eastAsiaTheme="minorEastAsia"/>
            <w:lang w:eastAsia="fr-CA"/>
          </w:rPr>
          <w:tab/>
        </w:r>
        <w:r w:rsidR="0039651C" w:rsidRPr="00C31EBE">
          <w:rPr>
            <w:rStyle w:val="Lienhypertexte"/>
          </w:rPr>
          <w:t>Biens et services, besoins en amélioration et transformation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_Toc129609383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3</w:t>
        </w:r>
        <w:r w:rsidR="0039651C">
          <w:rPr>
            <w:webHidden/>
          </w:rPr>
          <w:fldChar w:fldCharType="end"/>
        </w:r>
      </w:hyperlink>
    </w:p>
    <w:p w14:paraId="1C7E28DA" w14:textId="4CD8380F" w:rsidR="0039651C" w:rsidRDefault="00000000">
      <w:pPr>
        <w:pStyle w:val="TM2"/>
        <w:rPr>
          <w:rFonts w:eastAsiaTheme="minorEastAsia"/>
          <w:lang w:eastAsia="fr-CA"/>
        </w:rPr>
      </w:pPr>
      <w:hyperlink w:anchor="_Toc129609384" w:history="1">
        <w:r w:rsidR="0039651C" w:rsidRPr="00C31EBE">
          <w:rPr>
            <w:rStyle w:val="Lienhypertexte"/>
          </w:rPr>
          <w:t>6.2</w:t>
        </w:r>
        <w:r w:rsidR="0039651C">
          <w:rPr>
            <w:rFonts w:eastAsiaTheme="minorEastAsia"/>
            <w:lang w:eastAsia="fr-CA"/>
          </w:rPr>
          <w:tab/>
        </w:r>
        <w:r w:rsidR="0039651C" w:rsidRPr="00C31EBE">
          <w:rPr>
            <w:rStyle w:val="Lienhypertexte"/>
          </w:rPr>
          <w:t>Projet éducatif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_Toc129609384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4</w:t>
        </w:r>
        <w:r w:rsidR="0039651C">
          <w:rPr>
            <w:webHidden/>
          </w:rPr>
          <w:fldChar w:fldCharType="end"/>
        </w:r>
      </w:hyperlink>
    </w:p>
    <w:p w14:paraId="2EF1F2D0" w14:textId="26C143C4" w:rsidR="0039651C" w:rsidRDefault="00000000">
      <w:pPr>
        <w:pStyle w:val="TM1"/>
        <w:rPr>
          <w:caps w:val="0"/>
        </w:rPr>
      </w:pPr>
      <w:hyperlink w:anchor="_Toc129609385" w:history="1">
        <w:r w:rsidR="0039651C" w:rsidRPr="00C31EBE">
          <w:rPr>
            <w:rStyle w:val="Lienhypertexte"/>
          </w:rPr>
          <w:t>7.</w:t>
        </w:r>
        <w:r w:rsidR="0039651C">
          <w:rPr>
            <w:caps w:val="0"/>
          </w:rPr>
          <w:tab/>
        </w:r>
        <w:r w:rsidR="0039651C" w:rsidRPr="00C31EBE">
          <w:rPr>
            <w:rStyle w:val="Lienhypertexte"/>
          </w:rPr>
          <w:t>Point en adoption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_Toc129609385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4</w:t>
        </w:r>
        <w:r w:rsidR="0039651C">
          <w:rPr>
            <w:webHidden/>
          </w:rPr>
          <w:fldChar w:fldCharType="end"/>
        </w:r>
      </w:hyperlink>
    </w:p>
    <w:p w14:paraId="12FCE836" w14:textId="1184E073" w:rsidR="0039651C" w:rsidRDefault="00000000">
      <w:pPr>
        <w:pStyle w:val="TM2"/>
        <w:rPr>
          <w:rFonts w:eastAsiaTheme="minorEastAsia"/>
          <w:lang w:eastAsia="fr-CA"/>
        </w:rPr>
      </w:pPr>
      <w:hyperlink w:anchor="_Toc129609386" w:history="1">
        <w:r w:rsidR="0039651C" w:rsidRPr="00C31EBE">
          <w:rPr>
            <w:rStyle w:val="Lienhypertexte"/>
          </w:rPr>
          <w:t>7.1</w:t>
        </w:r>
        <w:r w:rsidR="0039651C">
          <w:rPr>
            <w:rFonts w:eastAsiaTheme="minorEastAsia"/>
            <w:lang w:eastAsia="fr-CA"/>
          </w:rPr>
          <w:tab/>
        </w:r>
        <w:r w:rsidR="0039651C" w:rsidRPr="00C31EBE">
          <w:rPr>
            <w:rStyle w:val="Lienhypertexte"/>
          </w:rPr>
          <w:t>Budget 22-23 – Fonds à destination spéciale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_Toc129609386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4</w:t>
        </w:r>
        <w:r w:rsidR="0039651C">
          <w:rPr>
            <w:webHidden/>
          </w:rPr>
          <w:fldChar w:fldCharType="end"/>
        </w:r>
      </w:hyperlink>
    </w:p>
    <w:p w14:paraId="0B652082" w14:textId="05BEFA8F" w:rsidR="0039651C" w:rsidRDefault="00000000">
      <w:pPr>
        <w:pStyle w:val="TM1"/>
        <w:rPr>
          <w:caps w:val="0"/>
        </w:rPr>
      </w:pPr>
      <w:hyperlink w:anchor="_Toc129609387" w:history="1">
        <w:r w:rsidR="0039651C" w:rsidRPr="00C31EBE">
          <w:rPr>
            <w:rStyle w:val="Lienhypertexte"/>
          </w:rPr>
          <w:t>8.</w:t>
        </w:r>
        <w:r w:rsidR="0039651C">
          <w:rPr>
            <w:caps w:val="0"/>
          </w:rPr>
          <w:tab/>
        </w:r>
        <w:r w:rsidR="0039651C" w:rsidRPr="00C31EBE">
          <w:rPr>
            <w:rStyle w:val="Lienhypertexte"/>
          </w:rPr>
          <w:t>points en approbation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_Toc129609387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4</w:t>
        </w:r>
        <w:r w:rsidR="0039651C">
          <w:rPr>
            <w:webHidden/>
          </w:rPr>
          <w:fldChar w:fldCharType="end"/>
        </w:r>
      </w:hyperlink>
    </w:p>
    <w:p w14:paraId="419CDA3E" w14:textId="2DA2529F" w:rsidR="0039651C" w:rsidRDefault="00000000">
      <w:pPr>
        <w:pStyle w:val="TM1"/>
        <w:rPr>
          <w:caps w:val="0"/>
        </w:rPr>
      </w:pPr>
      <w:hyperlink w:anchor="_Toc129609388" w:history="1">
        <w:r w:rsidR="0039651C" w:rsidRPr="00C31EBE">
          <w:rPr>
            <w:rStyle w:val="Lienhypertexte"/>
          </w:rPr>
          <w:t>9.</w:t>
        </w:r>
        <w:r w:rsidR="0039651C">
          <w:rPr>
            <w:caps w:val="0"/>
          </w:rPr>
          <w:tab/>
        </w:r>
        <w:r w:rsidR="0039651C" w:rsidRPr="00C31EBE">
          <w:rPr>
            <w:rStyle w:val="Lienhypertexte"/>
          </w:rPr>
          <w:t>points d’informations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_Toc129609388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4</w:t>
        </w:r>
        <w:r w:rsidR="0039651C">
          <w:rPr>
            <w:webHidden/>
          </w:rPr>
          <w:fldChar w:fldCharType="end"/>
        </w:r>
      </w:hyperlink>
    </w:p>
    <w:p w14:paraId="396D4D26" w14:textId="35725685" w:rsidR="0039651C" w:rsidRDefault="00000000">
      <w:pPr>
        <w:pStyle w:val="TM2"/>
        <w:rPr>
          <w:rFonts w:eastAsiaTheme="minorEastAsia"/>
          <w:lang w:eastAsia="fr-CA"/>
        </w:rPr>
      </w:pPr>
      <w:hyperlink w:anchor="_Toc129609389" w:history="1">
        <w:r w:rsidR="0039651C" w:rsidRPr="00C31EBE">
          <w:rPr>
            <w:rStyle w:val="Lienhypertexte"/>
          </w:rPr>
          <w:t>9.1</w:t>
        </w:r>
        <w:r w:rsidR="0039651C">
          <w:rPr>
            <w:rFonts w:eastAsiaTheme="minorEastAsia"/>
            <w:lang w:eastAsia="fr-CA"/>
          </w:rPr>
          <w:tab/>
        </w:r>
        <w:r w:rsidR="0039651C" w:rsidRPr="00C31EBE">
          <w:rPr>
            <w:rStyle w:val="Lienhypertexte"/>
          </w:rPr>
          <w:t>Personnel enseignant :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_Toc129609389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4</w:t>
        </w:r>
        <w:r w:rsidR="0039651C">
          <w:rPr>
            <w:webHidden/>
          </w:rPr>
          <w:fldChar w:fldCharType="end"/>
        </w:r>
      </w:hyperlink>
    </w:p>
    <w:p w14:paraId="31356F5E" w14:textId="4C66840D" w:rsidR="0039651C" w:rsidRDefault="00000000">
      <w:pPr>
        <w:pStyle w:val="TM2"/>
        <w:rPr>
          <w:rFonts w:eastAsiaTheme="minorEastAsia"/>
          <w:lang w:eastAsia="fr-CA"/>
        </w:rPr>
      </w:pPr>
      <w:hyperlink w:anchor="_Toc129609390" w:history="1">
        <w:r w:rsidR="0039651C" w:rsidRPr="00C31EBE">
          <w:rPr>
            <w:rStyle w:val="Lienhypertexte"/>
          </w:rPr>
          <w:t>9.2</w:t>
        </w:r>
        <w:r w:rsidR="0039651C">
          <w:rPr>
            <w:rFonts w:eastAsiaTheme="minorEastAsia"/>
            <w:lang w:eastAsia="fr-CA"/>
          </w:rPr>
          <w:tab/>
        </w:r>
        <w:r w:rsidR="0039651C" w:rsidRPr="00C31EBE">
          <w:rPr>
            <w:rStyle w:val="Lienhypertexte"/>
          </w:rPr>
          <w:t>Personnel de soutien :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_Toc129609390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4</w:t>
        </w:r>
        <w:r w:rsidR="0039651C">
          <w:rPr>
            <w:webHidden/>
          </w:rPr>
          <w:fldChar w:fldCharType="end"/>
        </w:r>
      </w:hyperlink>
    </w:p>
    <w:p w14:paraId="69FE2457" w14:textId="305EA8AD" w:rsidR="0039651C" w:rsidRDefault="00000000">
      <w:pPr>
        <w:pStyle w:val="TM2"/>
        <w:rPr>
          <w:rFonts w:eastAsiaTheme="minorEastAsia"/>
          <w:lang w:eastAsia="fr-CA"/>
        </w:rPr>
      </w:pPr>
      <w:hyperlink w:anchor="_Toc129609391" w:history="1">
        <w:r w:rsidR="0039651C" w:rsidRPr="00C31EBE">
          <w:rPr>
            <w:rStyle w:val="Lienhypertexte"/>
          </w:rPr>
          <w:t>9.3</w:t>
        </w:r>
        <w:r w:rsidR="0039651C">
          <w:rPr>
            <w:rFonts w:eastAsiaTheme="minorEastAsia"/>
            <w:lang w:eastAsia="fr-CA"/>
          </w:rPr>
          <w:tab/>
        </w:r>
        <w:r w:rsidR="0039651C" w:rsidRPr="00C31EBE">
          <w:rPr>
            <w:rStyle w:val="Lienhypertexte"/>
          </w:rPr>
          <w:t>Personnel professionnel :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_Toc129609391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5</w:t>
        </w:r>
        <w:r w:rsidR="0039651C">
          <w:rPr>
            <w:webHidden/>
          </w:rPr>
          <w:fldChar w:fldCharType="end"/>
        </w:r>
      </w:hyperlink>
    </w:p>
    <w:p w14:paraId="55C50A7A" w14:textId="5890E5AE" w:rsidR="0039651C" w:rsidRDefault="00000000">
      <w:pPr>
        <w:pStyle w:val="TM2"/>
        <w:rPr>
          <w:rFonts w:eastAsiaTheme="minorEastAsia"/>
          <w:lang w:eastAsia="fr-CA"/>
        </w:rPr>
      </w:pPr>
      <w:hyperlink w:anchor="_Toc129609392" w:history="1">
        <w:r w:rsidR="0039651C" w:rsidRPr="00C31EBE">
          <w:rPr>
            <w:rStyle w:val="Lienhypertexte"/>
          </w:rPr>
          <w:t>9.4</w:t>
        </w:r>
        <w:r w:rsidR="0039651C">
          <w:rPr>
            <w:rFonts w:eastAsiaTheme="minorEastAsia"/>
            <w:lang w:eastAsia="fr-CA"/>
          </w:rPr>
          <w:tab/>
        </w:r>
        <w:r w:rsidR="0039651C" w:rsidRPr="00C31EBE">
          <w:rPr>
            <w:rStyle w:val="Lienhypertexte"/>
          </w:rPr>
          <w:t>Élèves :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_Toc129609392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5</w:t>
        </w:r>
        <w:r w:rsidR="0039651C">
          <w:rPr>
            <w:webHidden/>
          </w:rPr>
          <w:fldChar w:fldCharType="end"/>
        </w:r>
      </w:hyperlink>
    </w:p>
    <w:p w14:paraId="032FC13E" w14:textId="11183E0F" w:rsidR="0039651C" w:rsidRDefault="00000000">
      <w:pPr>
        <w:pStyle w:val="TM2"/>
        <w:rPr>
          <w:rFonts w:eastAsiaTheme="minorEastAsia"/>
          <w:lang w:eastAsia="fr-CA"/>
        </w:rPr>
      </w:pPr>
      <w:hyperlink w:anchor="_Toc129609393" w:history="1">
        <w:r w:rsidR="0039651C" w:rsidRPr="00C31EBE">
          <w:rPr>
            <w:rStyle w:val="Lienhypertexte"/>
          </w:rPr>
          <w:t>9.5</w:t>
        </w:r>
        <w:r w:rsidR="0039651C">
          <w:rPr>
            <w:rFonts w:eastAsiaTheme="minorEastAsia"/>
            <w:lang w:eastAsia="fr-CA"/>
          </w:rPr>
          <w:tab/>
        </w:r>
        <w:r w:rsidR="0039651C" w:rsidRPr="00C31EBE">
          <w:rPr>
            <w:rStyle w:val="Lienhypertexte"/>
          </w:rPr>
          <w:t>Parents :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_Toc129609393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5</w:t>
        </w:r>
        <w:r w:rsidR="0039651C">
          <w:rPr>
            <w:webHidden/>
          </w:rPr>
          <w:fldChar w:fldCharType="end"/>
        </w:r>
      </w:hyperlink>
    </w:p>
    <w:p w14:paraId="5A150F9C" w14:textId="777812BF" w:rsidR="0039651C" w:rsidRDefault="00000000">
      <w:pPr>
        <w:pStyle w:val="TM2"/>
        <w:rPr>
          <w:rFonts w:eastAsiaTheme="minorEastAsia"/>
          <w:lang w:eastAsia="fr-CA"/>
        </w:rPr>
      </w:pPr>
      <w:hyperlink w:anchor="_Toc129609394" w:history="1">
        <w:r w:rsidR="0039651C" w:rsidRPr="00C31EBE">
          <w:rPr>
            <w:rStyle w:val="Lienhypertexte"/>
          </w:rPr>
          <w:t>9.6</w:t>
        </w:r>
        <w:r w:rsidR="0039651C">
          <w:rPr>
            <w:rFonts w:eastAsiaTheme="minorEastAsia"/>
            <w:lang w:eastAsia="fr-CA"/>
          </w:rPr>
          <w:tab/>
        </w:r>
        <w:r w:rsidR="0039651C" w:rsidRPr="00C31EBE">
          <w:rPr>
            <w:rStyle w:val="Lienhypertexte"/>
          </w:rPr>
          <w:t>Milieu socio-économique :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_Toc129609394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6</w:t>
        </w:r>
        <w:r w:rsidR="0039651C">
          <w:rPr>
            <w:webHidden/>
          </w:rPr>
          <w:fldChar w:fldCharType="end"/>
        </w:r>
      </w:hyperlink>
    </w:p>
    <w:p w14:paraId="7504B454" w14:textId="2BB3403C" w:rsidR="0039651C" w:rsidRDefault="00000000">
      <w:pPr>
        <w:pStyle w:val="TM2"/>
        <w:rPr>
          <w:rFonts w:eastAsiaTheme="minorEastAsia"/>
          <w:lang w:eastAsia="fr-CA"/>
        </w:rPr>
      </w:pPr>
      <w:hyperlink w:anchor="_Toc129609395" w:history="1">
        <w:r w:rsidR="0039651C" w:rsidRPr="00C31EBE">
          <w:rPr>
            <w:rStyle w:val="Lienhypertexte"/>
          </w:rPr>
          <w:t>9.7</w:t>
        </w:r>
        <w:r w:rsidR="0039651C">
          <w:rPr>
            <w:rFonts w:eastAsiaTheme="minorEastAsia"/>
            <w:lang w:eastAsia="fr-CA"/>
          </w:rPr>
          <w:tab/>
        </w:r>
        <w:r w:rsidR="0039651C" w:rsidRPr="00C31EBE">
          <w:rPr>
            <w:rStyle w:val="Lienhypertexte"/>
          </w:rPr>
          <w:t>Entreprise :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_Toc129609395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6</w:t>
        </w:r>
        <w:r w:rsidR="0039651C">
          <w:rPr>
            <w:webHidden/>
          </w:rPr>
          <w:fldChar w:fldCharType="end"/>
        </w:r>
      </w:hyperlink>
    </w:p>
    <w:p w14:paraId="5086F77F" w14:textId="02A09A81" w:rsidR="0039651C" w:rsidRDefault="00000000">
      <w:pPr>
        <w:pStyle w:val="TM2"/>
        <w:rPr>
          <w:rFonts w:eastAsiaTheme="minorEastAsia"/>
          <w:lang w:eastAsia="fr-CA"/>
        </w:rPr>
      </w:pPr>
      <w:hyperlink w:anchor="_Toc129609396" w:history="1">
        <w:r w:rsidR="0039651C" w:rsidRPr="00C31EBE">
          <w:rPr>
            <w:rStyle w:val="Lienhypertexte"/>
          </w:rPr>
          <w:t>9.8</w:t>
        </w:r>
        <w:r w:rsidR="0039651C">
          <w:rPr>
            <w:rFonts w:eastAsiaTheme="minorEastAsia"/>
            <w:lang w:eastAsia="fr-CA"/>
          </w:rPr>
          <w:tab/>
        </w:r>
        <w:r w:rsidR="0039651C" w:rsidRPr="00C31EBE">
          <w:rPr>
            <w:rStyle w:val="Lienhypertexte"/>
          </w:rPr>
          <w:t>Direction :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_Toc129609396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6</w:t>
        </w:r>
        <w:r w:rsidR="0039651C">
          <w:rPr>
            <w:webHidden/>
          </w:rPr>
          <w:fldChar w:fldCharType="end"/>
        </w:r>
      </w:hyperlink>
    </w:p>
    <w:p w14:paraId="64D19C13" w14:textId="65026E69" w:rsidR="0039651C" w:rsidRDefault="00000000">
      <w:pPr>
        <w:pStyle w:val="TM1"/>
        <w:rPr>
          <w:caps w:val="0"/>
        </w:rPr>
      </w:pPr>
      <w:hyperlink w:anchor="_Toc129609397" w:history="1">
        <w:r w:rsidR="0039651C" w:rsidRPr="00C31EBE">
          <w:rPr>
            <w:rStyle w:val="Lienhypertexte"/>
          </w:rPr>
          <w:t>10.</w:t>
        </w:r>
        <w:r w:rsidR="0039651C">
          <w:rPr>
            <w:caps w:val="0"/>
          </w:rPr>
          <w:tab/>
        </w:r>
        <w:r w:rsidR="0039651C" w:rsidRPr="00C31EBE">
          <w:rPr>
            <w:rStyle w:val="Lienhypertexte"/>
          </w:rPr>
          <w:t>courrier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_Toc129609397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6</w:t>
        </w:r>
        <w:r w:rsidR="0039651C">
          <w:rPr>
            <w:webHidden/>
          </w:rPr>
          <w:fldChar w:fldCharType="end"/>
        </w:r>
      </w:hyperlink>
    </w:p>
    <w:p w14:paraId="585D760B" w14:textId="0C21B619" w:rsidR="0039651C" w:rsidRDefault="00000000">
      <w:pPr>
        <w:pStyle w:val="TM1"/>
        <w:rPr>
          <w:caps w:val="0"/>
        </w:rPr>
      </w:pPr>
      <w:hyperlink w:anchor="_Toc129609398" w:history="1">
        <w:r w:rsidR="0039651C" w:rsidRPr="00C31EBE">
          <w:rPr>
            <w:rStyle w:val="Lienhypertexte"/>
          </w:rPr>
          <w:t>11.</w:t>
        </w:r>
        <w:r w:rsidR="0039651C">
          <w:rPr>
            <w:caps w:val="0"/>
          </w:rPr>
          <w:tab/>
        </w:r>
        <w:r w:rsidR="0039651C" w:rsidRPr="00C31EBE">
          <w:rPr>
            <w:rStyle w:val="Lienhypertexte"/>
          </w:rPr>
          <w:t>varia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_Toc129609398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6</w:t>
        </w:r>
        <w:r w:rsidR="0039651C">
          <w:rPr>
            <w:webHidden/>
          </w:rPr>
          <w:fldChar w:fldCharType="end"/>
        </w:r>
      </w:hyperlink>
    </w:p>
    <w:p w14:paraId="1486687A" w14:textId="1CDA88E7" w:rsidR="0039651C" w:rsidRDefault="00000000">
      <w:pPr>
        <w:pStyle w:val="TM1"/>
        <w:rPr>
          <w:caps w:val="0"/>
        </w:rPr>
      </w:pPr>
      <w:hyperlink w:anchor="_Toc129609399" w:history="1">
        <w:r w:rsidR="0039651C" w:rsidRPr="00C31EBE">
          <w:rPr>
            <w:rStyle w:val="Lienhypertexte"/>
          </w:rPr>
          <w:t>12.</w:t>
        </w:r>
        <w:r w:rsidR="0039651C">
          <w:rPr>
            <w:caps w:val="0"/>
          </w:rPr>
          <w:tab/>
        </w:r>
        <w:r w:rsidR="0039651C" w:rsidRPr="00C31EBE">
          <w:rPr>
            <w:rStyle w:val="Lienhypertexte"/>
          </w:rPr>
          <w:t>date de la prochaine séance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_Toc129609399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6</w:t>
        </w:r>
        <w:r w:rsidR="0039651C">
          <w:rPr>
            <w:webHidden/>
          </w:rPr>
          <w:fldChar w:fldCharType="end"/>
        </w:r>
      </w:hyperlink>
    </w:p>
    <w:p w14:paraId="0362DA0E" w14:textId="2D1EE4E1" w:rsidR="0039651C" w:rsidRDefault="00000000">
      <w:pPr>
        <w:pStyle w:val="TM1"/>
        <w:rPr>
          <w:caps w:val="0"/>
        </w:rPr>
      </w:pPr>
      <w:hyperlink w:anchor="_Toc129609400" w:history="1">
        <w:r w:rsidR="0039651C" w:rsidRPr="00C31EBE">
          <w:rPr>
            <w:rStyle w:val="Lienhypertexte"/>
          </w:rPr>
          <w:t>13.</w:t>
        </w:r>
        <w:r w:rsidR="0039651C">
          <w:rPr>
            <w:caps w:val="0"/>
          </w:rPr>
          <w:tab/>
        </w:r>
        <w:r w:rsidR="0039651C" w:rsidRPr="00C31EBE">
          <w:rPr>
            <w:rStyle w:val="Lienhypertexte"/>
          </w:rPr>
          <w:t>levée de l’assemblée</w:t>
        </w:r>
        <w:r w:rsidR="0039651C">
          <w:rPr>
            <w:webHidden/>
          </w:rPr>
          <w:tab/>
        </w:r>
        <w:r w:rsidR="0039651C">
          <w:rPr>
            <w:webHidden/>
          </w:rPr>
          <w:fldChar w:fldCharType="begin"/>
        </w:r>
        <w:r w:rsidR="0039651C">
          <w:rPr>
            <w:webHidden/>
          </w:rPr>
          <w:instrText xml:space="preserve"> PAGEREF _Toc129609400 \h </w:instrText>
        </w:r>
        <w:r w:rsidR="0039651C">
          <w:rPr>
            <w:webHidden/>
          </w:rPr>
        </w:r>
        <w:r w:rsidR="0039651C">
          <w:rPr>
            <w:webHidden/>
          </w:rPr>
          <w:fldChar w:fldCharType="separate"/>
        </w:r>
        <w:r w:rsidR="0039651C">
          <w:rPr>
            <w:webHidden/>
          </w:rPr>
          <w:t>6</w:t>
        </w:r>
        <w:r w:rsidR="0039651C">
          <w:rPr>
            <w:webHidden/>
          </w:rPr>
          <w:fldChar w:fldCharType="end"/>
        </w:r>
      </w:hyperlink>
    </w:p>
    <w:p w14:paraId="08B61FBD" w14:textId="0253F460" w:rsidR="00D6442D" w:rsidRPr="004F7C1A" w:rsidRDefault="00D048F6" w:rsidP="00CB063D">
      <w:pPr>
        <w:pStyle w:val="TM1"/>
        <w:spacing w:after="40"/>
        <w:rPr>
          <w:sz w:val="20"/>
          <w:szCs w:val="20"/>
        </w:rPr>
      </w:pPr>
      <w:r w:rsidRPr="004F7C1A">
        <w:rPr>
          <w:sz w:val="20"/>
          <w:szCs w:val="20"/>
        </w:rPr>
        <w:fldChar w:fldCharType="end"/>
      </w:r>
    </w:p>
    <w:p w14:paraId="4DEC5D37" w14:textId="77777777" w:rsidR="00D6442D" w:rsidRDefault="00D6442D" w:rsidP="00A6280C">
      <w:pPr>
        <w:tabs>
          <w:tab w:val="left" w:pos="1276"/>
        </w:tabs>
        <w:sectPr w:rsidR="00D6442D" w:rsidSect="00A10C20">
          <w:footerReference w:type="first" r:id="rId17"/>
          <w:pgSz w:w="12240" w:h="15840"/>
          <w:pgMar w:top="1440" w:right="1134" w:bottom="993" w:left="1797" w:header="709" w:footer="278" w:gutter="0"/>
          <w:cols w:space="708"/>
          <w:titlePg/>
          <w:docGrid w:linePitch="360"/>
        </w:sectPr>
      </w:pPr>
    </w:p>
    <w:p w14:paraId="7FC0F2B9" w14:textId="5B7D8EA8" w:rsidR="00767AAD" w:rsidRDefault="00412AF1" w:rsidP="009C39E2">
      <w:pPr>
        <w:pStyle w:val="PVMontitre2"/>
        <w:spacing w:before="120"/>
        <w:ind w:left="2275"/>
      </w:pPr>
      <w:bookmarkStart w:id="0" w:name="_Toc95222286"/>
      <w:bookmarkStart w:id="1" w:name="_Toc95222678"/>
      <w:bookmarkStart w:id="2" w:name="_Toc95467642"/>
      <w:bookmarkStart w:id="3" w:name="_Toc95470156"/>
      <w:bookmarkStart w:id="4" w:name="_Toc129609377"/>
      <w:r>
        <w:lastRenderedPageBreak/>
        <w:t>Ouver</w:t>
      </w:r>
      <w:r w:rsidR="00BD0543">
        <w:t>ture</w:t>
      </w:r>
      <w:r w:rsidR="00767AAD" w:rsidRPr="0051411B">
        <w:t xml:space="preserve"> DE L’ASSEMBLÉE ET VÉRIFICATION DU</w:t>
      </w:r>
      <w:bookmarkEnd w:id="0"/>
      <w:bookmarkEnd w:id="1"/>
      <w:r w:rsidR="00C65304">
        <w:t xml:space="preserve"> quorum</w:t>
      </w:r>
      <w:bookmarkEnd w:id="2"/>
      <w:bookmarkEnd w:id="3"/>
      <w:bookmarkEnd w:id="4"/>
    </w:p>
    <w:p w14:paraId="7AD6B824" w14:textId="3EC54928" w:rsidR="00A91F24" w:rsidRPr="00A91F24" w:rsidRDefault="00B63C24" w:rsidP="009C39E2">
      <w:pPr>
        <w:pStyle w:val="PVcorpstx2"/>
        <w:ind w:left="2405"/>
      </w:pPr>
      <w:r>
        <w:t>M</w:t>
      </w:r>
      <w:r w:rsidR="0098488D">
        <w:t>.</w:t>
      </w:r>
      <w:r>
        <w:t xml:space="preserve"> Yannick Longpré, président du conseil, constate le quoru</w:t>
      </w:r>
      <w:r w:rsidR="0008686D">
        <w:t>m et souhaite la bienvenue aux membres.</w:t>
      </w:r>
    </w:p>
    <w:p w14:paraId="54AAF7B3" w14:textId="1061386A" w:rsidR="00767AAD" w:rsidRDefault="00363B74" w:rsidP="007E067D">
      <w:pPr>
        <w:pStyle w:val="PVMontitre2"/>
        <w:ind w:left="2274" w:hanging="431"/>
      </w:pPr>
      <w:bookmarkStart w:id="5" w:name="_Toc95222287"/>
      <w:bookmarkStart w:id="6" w:name="_Toc95222679"/>
      <w:bookmarkStart w:id="7" w:name="_Toc95467643"/>
      <w:bookmarkStart w:id="8" w:name="_Toc95470157"/>
      <w:bookmarkStart w:id="9" w:name="_Toc129609378"/>
      <w:r>
        <w:t>l</w:t>
      </w:r>
      <w:r w:rsidR="00767AAD" w:rsidRPr="004E0142">
        <w:t>ECTURE</w:t>
      </w:r>
      <w:r w:rsidR="00767AAD" w:rsidRPr="004E55C8">
        <w:t xml:space="preserve"> ET ADOPTION DE </w:t>
      </w:r>
      <w:r w:rsidR="00767AAD" w:rsidRPr="00BC495B">
        <w:t>L’ORDRE</w:t>
      </w:r>
      <w:r w:rsidR="00767AAD" w:rsidRPr="004E55C8">
        <w:t xml:space="preserve"> DU JOUR DU</w:t>
      </w:r>
      <w:r w:rsidR="00956081">
        <w:t xml:space="preserve"> </w:t>
      </w:r>
      <w:r w:rsidR="001543AD">
        <w:t>30</w:t>
      </w:r>
      <w:r w:rsidR="00A3412B">
        <w:t> </w:t>
      </w:r>
      <w:r w:rsidR="001543AD">
        <w:t>JANVIER</w:t>
      </w:r>
      <w:r w:rsidR="00A3412B">
        <w:t> 202</w:t>
      </w:r>
      <w:r w:rsidR="001543AD">
        <w:t>3</w:t>
      </w:r>
      <w:r w:rsidR="004F7C1A">
        <w:t> </w:t>
      </w:r>
      <w:bookmarkEnd w:id="5"/>
      <w:bookmarkEnd w:id="6"/>
      <w:bookmarkEnd w:id="7"/>
      <w:bookmarkEnd w:id="8"/>
      <w:bookmarkEnd w:id="9"/>
    </w:p>
    <w:p w14:paraId="48D2A1EC" w14:textId="24F6E9DD" w:rsidR="008512F1" w:rsidRDefault="0008686D" w:rsidP="003621E0">
      <w:pPr>
        <w:pStyle w:val="PVcorpstx2"/>
      </w:pPr>
      <w:r>
        <w:t>M</w:t>
      </w:r>
      <w:r w:rsidR="0098488D">
        <w:t>.</w:t>
      </w:r>
      <w:r>
        <w:t xml:space="preserve"> Longpré procède</w:t>
      </w:r>
      <w:r w:rsidR="001543AD">
        <w:t xml:space="preserve"> à la lecture de l’ordre du jour.</w:t>
      </w:r>
    </w:p>
    <w:p w14:paraId="626E604E" w14:textId="38AEE43D" w:rsidR="00D70FD8" w:rsidRPr="00EC4416" w:rsidRDefault="00D70FD8" w:rsidP="00D70FD8">
      <w:pPr>
        <w:pStyle w:val="PVNORESOL"/>
        <w:rPr>
          <w:highlight w:val="lightGray"/>
        </w:rPr>
      </w:pPr>
      <w:r w:rsidRPr="009C321A">
        <w:rPr>
          <w:highlight w:val="lightGray"/>
        </w:rPr>
        <w:t>CÉ-2</w:t>
      </w:r>
      <w:r>
        <w:rPr>
          <w:highlight w:val="lightGray"/>
        </w:rPr>
        <w:t xml:space="preserve">2/23 - </w:t>
      </w:r>
      <w:r w:rsidRPr="009C321A">
        <w:rPr>
          <w:highlight w:val="lightGray"/>
        </w:rPr>
        <w:t>0</w:t>
      </w:r>
      <w:r w:rsidRPr="00EC4416">
        <w:rPr>
          <w:highlight w:val="lightGray"/>
        </w:rPr>
        <w:t>1</w:t>
      </w:r>
      <w:r>
        <w:rPr>
          <w:highlight w:val="lightGray"/>
        </w:rPr>
        <w:t>7</w:t>
      </w:r>
    </w:p>
    <w:p w14:paraId="706DD909" w14:textId="51F221AA" w:rsidR="00767AAD" w:rsidRPr="007B7F28" w:rsidRDefault="00767AAD" w:rsidP="006E6FF2">
      <w:pPr>
        <w:pStyle w:val="PVencadr"/>
      </w:pPr>
      <w:r w:rsidRPr="007B7F28">
        <w:t xml:space="preserve">Sur une </w:t>
      </w:r>
      <w:r w:rsidRPr="007B7F28">
        <w:rPr>
          <w:b/>
          <w:bCs/>
        </w:rPr>
        <w:t>PROPOSITION</w:t>
      </w:r>
      <w:r w:rsidRPr="007B7F28">
        <w:t xml:space="preserve"> de</w:t>
      </w:r>
      <w:r w:rsidR="00E563CD" w:rsidRPr="007B7F28">
        <w:t xml:space="preserve"> M</w:t>
      </w:r>
      <w:r w:rsidR="00CD6D77" w:rsidRPr="007B7F28">
        <w:rPr>
          <w:vertAlign w:val="superscript"/>
        </w:rPr>
        <w:t>me</w:t>
      </w:r>
      <w:r w:rsidR="00E563CD" w:rsidRPr="007B7F28">
        <w:t xml:space="preserve"> Mélissa Lessard</w:t>
      </w:r>
      <w:r w:rsidR="007B544F" w:rsidRPr="007B7F28">
        <w:t xml:space="preserve">, </w:t>
      </w:r>
      <w:r w:rsidR="007B544F" w:rsidRPr="007B7F28">
        <w:rPr>
          <w:b/>
          <w:bCs/>
        </w:rPr>
        <w:t>appuyée</w:t>
      </w:r>
      <w:r w:rsidR="007B544F" w:rsidRPr="007B7F28">
        <w:t xml:space="preserve"> par</w:t>
      </w:r>
      <w:r w:rsidR="003621E0">
        <w:t xml:space="preserve"> </w:t>
      </w:r>
      <w:r w:rsidR="00CD6D77" w:rsidRPr="007B7F28">
        <w:t>M.</w:t>
      </w:r>
      <w:r w:rsidR="006474D5">
        <w:t> </w:t>
      </w:r>
      <w:r w:rsidR="00E563CD" w:rsidRPr="007B7F28">
        <w:t>Pierre</w:t>
      </w:r>
      <w:r w:rsidR="007069C7" w:rsidRPr="007B7F28">
        <w:t xml:space="preserve"> Béland</w:t>
      </w:r>
      <w:r w:rsidR="003250A5" w:rsidRPr="007B7F28">
        <w:t xml:space="preserve">, </w:t>
      </w:r>
      <w:r w:rsidRPr="007B7F28">
        <w:rPr>
          <w:b/>
          <w:bCs/>
        </w:rPr>
        <w:t>IL EST RÉSOLU</w:t>
      </w:r>
      <w:r w:rsidRPr="007B7F28">
        <w:t xml:space="preserve"> </w:t>
      </w:r>
      <w:r w:rsidRPr="007B7F28">
        <w:rPr>
          <w:b/>
          <w:bCs/>
        </w:rPr>
        <w:t>unanimeme</w:t>
      </w:r>
      <w:r w:rsidR="00694BB7" w:rsidRPr="007B7F28">
        <w:rPr>
          <w:b/>
          <w:bCs/>
        </w:rPr>
        <w:t>nt</w:t>
      </w:r>
      <w:r w:rsidRPr="007B7F28">
        <w:t xml:space="preserve"> d’adopter l’ordre du jour du conseil d’établissement du</w:t>
      </w:r>
      <w:r w:rsidR="00507733" w:rsidRPr="007B7F28">
        <w:t xml:space="preserve"> 30 janvier 2023</w:t>
      </w:r>
      <w:r w:rsidR="004518FC">
        <w:t xml:space="preserve"> tel qu’il a été présenté</w:t>
      </w:r>
      <w:r w:rsidR="00500323" w:rsidRPr="007B7F28">
        <w:t>.</w:t>
      </w:r>
    </w:p>
    <w:p w14:paraId="2C5D8C8C" w14:textId="5543A9D5" w:rsidR="000205CD" w:rsidRDefault="00363B74" w:rsidP="000205CD">
      <w:pPr>
        <w:pStyle w:val="PVMontitre2"/>
        <w:ind w:left="2274" w:hanging="431"/>
      </w:pPr>
      <w:bookmarkStart w:id="10" w:name="_Toc95222288"/>
      <w:bookmarkStart w:id="11" w:name="_Toc95222680"/>
      <w:bookmarkStart w:id="12" w:name="_Toc95467644"/>
      <w:bookmarkStart w:id="13" w:name="_Toc95470158"/>
      <w:bookmarkStart w:id="14" w:name="_Toc129609379"/>
      <w:r>
        <w:t>l</w:t>
      </w:r>
      <w:r w:rsidR="00767AAD" w:rsidRPr="00E420FF">
        <w:t>ECTURE ET ADOPTION DU PV DU</w:t>
      </w:r>
      <w:r w:rsidR="007015B8">
        <w:t xml:space="preserve"> 2</w:t>
      </w:r>
      <w:r w:rsidR="00507733">
        <w:t>8</w:t>
      </w:r>
      <w:r w:rsidR="007015B8">
        <w:t> </w:t>
      </w:r>
      <w:r w:rsidR="00507733">
        <w:t>NOV</w:t>
      </w:r>
      <w:r w:rsidR="007015B8">
        <w:t>embre 2022</w:t>
      </w:r>
      <w:r w:rsidR="004F7C1A">
        <w:t> </w:t>
      </w:r>
      <w:bookmarkEnd w:id="10"/>
      <w:bookmarkEnd w:id="11"/>
      <w:bookmarkEnd w:id="12"/>
      <w:bookmarkEnd w:id="13"/>
      <w:bookmarkEnd w:id="14"/>
    </w:p>
    <w:p w14:paraId="0415D5C2" w14:textId="04694333" w:rsidR="000205CD" w:rsidRPr="000205CD" w:rsidRDefault="000205CD" w:rsidP="000205CD">
      <w:pPr>
        <w:pStyle w:val="PVcorpstx2"/>
        <w:ind w:left="0"/>
        <w:rPr>
          <w:rFonts w:ascii="Calibri" w:eastAsiaTheme="minorHAnsi" w:hAnsi="Calibri" w:cs="Arial"/>
          <w:highlight w:val="lightGray"/>
          <w:shd w:val="clear" w:color="auto" w:fill="E6E6E6"/>
          <w:lang w:eastAsia="en-US"/>
        </w:rPr>
      </w:pPr>
      <w:r w:rsidRPr="009C321A">
        <w:rPr>
          <w:highlight w:val="lightGray"/>
        </w:rPr>
        <w:t>CÉ-2</w:t>
      </w:r>
      <w:r>
        <w:rPr>
          <w:highlight w:val="lightGray"/>
        </w:rPr>
        <w:t xml:space="preserve">2/23 – </w:t>
      </w:r>
      <w:r w:rsidRPr="009C321A">
        <w:rPr>
          <w:highlight w:val="lightGray"/>
        </w:rPr>
        <w:t>0</w:t>
      </w:r>
      <w:r w:rsidRPr="00EC4416">
        <w:rPr>
          <w:highlight w:val="lightGray"/>
        </w:rPr>
        <w:t>1</w:t>
      </w:r>
      <w:r>
        <w:rPr>
          <w:highlight w:val="lightGray"/>
        </w:rPr>
        <w:t>8 </w:t>
      </w:r>
    </w:p>
    <w:p w14:paraId="2ABDCB0A" w14:textId="59EDF38C" w:rsidR="005322B4" w:rsidRDefault="00767AAD" w:rsidP="005322B4">
      <w:pPr>
        <w:pStyle w:val="PVencadr"/>
      </w:pPr>
      <w:bookmarkStart w:id="15" w:name="_Hlk115876273"/>
      <w:r w:rsidRPr="00946C1F">
        <w:t xml:space="preserve">Sur une </w:t>
      </w:r>
      <w:r w:rsidRPr="003B1450">
        <w:rPr>
          <w:b/>
          <w:bCs/>
        </w:rPr>
        <w:t>PROPOSITION</w:t>
      </w:r>
      <w:r w:rsidRPr="00946C1F">
        <w:t xml:space="preserve"> de</w:t>
      </w:r>
      <w:r w:rsidR="00507733">
        <w:t xml:space="preserve"> </w:t>
      </w:r>
      <w:r w:rsidR="00F15859">
        <w:t>M</w:t>
      </w:r>
      <w:r w:rsidR="0068642F">
        <w:rPr>
          <w:vertAlign w:val="superscript"/>
        </w:rPr>
        <w:t>me</w:t>
      </w:r>
      <w:r w:rsidR="00F15859">
        <w:t xml:space="preserve"> Sonia Lafond</w:t>
      </w:r>
      <w:r w:rsidR="00A91006">
        <w:t>,</w:t>
      </w:r>
      <w:r>
        <w:t xml:space="preserve"> </w:t>
      </w:r>
      <w:r w:rsidR="007B544F">
        <w:t>appuyée</w:t>
      </w:r>
      <w:r w:rsidR="005D259A">
        <w:t xml:space="preserve"> par</w:t>
      </w:r>
      <w:r w:rsidR="006474D5">
        <w:t xml:space="preserve"> </w:t>
      </w:r>
      <w:r w:rsidR="00581FDE" w:rsidRPr="0068642F">
        <w:t>M</w:t>
      </w:r>
      <w:r w:rsidR="0068642F" w:rsidRPr="0068642F">
        <w:rPr>
          <w:vertAlign w:val="superscript"/>
        </w:rPr>
        <w:t>me</w:t>
      </w:r>
      <w:r w:rsidR="006474D5">
        <w:t> </w:t>
      </w:r>
      <w:r w:rsidR="00670C3F" w:rsidRPr="00ED05FB">
        <w:t>Mélissa Ja</w:t>
      </w:r>
      <w:r w:rsidR="00ED05FB" w:rsidRPr="00ED05FB">
        <w:t>zédé</w:t>
      </w:r>
      <w:r w:rsidR="007B544F">
        <w:t xml:space="preserve">, </w:t>
      </w:r>
      <w:r w:rsidRPr="003B1450">
        <w:rPr>
          <w:b/>
          <w:bCs/>
        </w:rPr>
        <w:t>IL EST RÉSOLU unanimement</w:t>
      </w:r>
      <w:r>
        <w:t xml:space="preserve"> d</w:t>
      </w:r>
      <w:r w:rsidR="00052970">
        <w:t>’adopter le procès-verbal du</w:t>
      </w:r>
      <w:r w:rsidR="00080FD6">
        <w:t xml:space="preserve"> </w:t>
      </w:r>
      <w:r w:rsidR="00ED05FB">
        <w:t>28 novembre 2022</w:t>
      </w:r>
      <w:r w:rsidR="00BF36E7">
        <w:t xml:space="preserve"> tel qu’il</w:t>
      </w:r>
      <w:r w:rsidR="00370CAC">
        <w:t xml:space="preserve"> a été présenté</w:t>
      </w:r>
      <w:r w:rsidR="00ED05FB">
        <w:t>.</w:t>
      </w:r>
      <w:bookmarkStart w:id="16" w:name="_Toc95222289"/>
      <w:bookmarkStart w:id="17" w:name="_Toc95222681"/>
      <w:bookmarkStart w:id="18" w:name="_Toc95467645"/>
      <w:bookmarkStart w:id="19" w:name="_Toc95470159"/>
    </w:p>
    <w:p w14:paraId="2423D53D" w14:textId="4AC99842" w:rsidR="00767AAD" w:rsidRDefault="00363B74" w:rsidP="007E067D">
      <w:pPr>
        <w:pStyle w:val="PVMontitre2"/>
        <w:ind w:left="2274" w:hanging="431"/>
      </w:pPr>
      <w:bookmarkStart w:id="20" w:name="_Toc129609380"/>
      <w:bookmarkEnd w:id="15"/>
      <w:r w:rsidRPr="008512F1">
        <w:t>s</w:t>
      </w:r>
      <w:r w:rsidR="00EA5272" w:rsidRPr="008512F1">
        <w:t xml:space="preserve">uivi au pv du </w:t>
      </w:r>
      <w:r w:rsidR="0042430F" w:rsidRPr="008512F1">
        <w:t>2</w:t>
      </w:r>
      <w:r w:rsidR="00D019C9">
        <w:t>8</w:t>
      </w:r>
      <w:r w:rsidR="005D6304" w:rsidRPr="008512F1">
        <w:t> </w:t>
      </w:r>
      <w:r w:rsidR="00D019C9">
        <w:t>NOV</w:t>
      </w:r>
      <w:r w:rsidR="005D6304" w:rsidRPr="008512F1">
        <w:t>embre 2022</w:t>
      </w:r>
      <w:bookmarkEnd w:id="16"/>
      <w:bookmarkEnd w:id="17"/>
      <w:bookmarkEnd w:id="18"/>
      <w:bookmarkEnd w:id="19"/>
      <w:bookmarkEnd w:id="20"/>
    </w:p>
    <w:p w14:paraId="4CCE3CD8" w14:textId="34C83F21" w:rsidR="00D019C9" w:rsidRPr="00D019C9" w:rsidRDefault="00D019C9" w:rsidP="00D019C9">
      <w:pPr>
        <w:pStyle w:val="PVcorpstx2"/>
      </w:pPr>
      <w:r>
        <w:t>Aucun.</w:t>
      </w:r>
    </w:p>
    <w:p w14:paraId="2316FD34" w14:textId="1DF12735" w:rsidR="00CB73CC" w:rsidRDefault="00A04CC0" w:rsidP="007E067D">
      <w:pPr>
        <w:pStyle w:val="PVMontitre2"/>
        <w:ind w:left="2274" w:hanging="431"/>
      </w:pPr>
      <w:bookmarkStart w:id="21" w:name="_Toc129609381"/>
      <w:r w:rsidRPr="008512F1">
        <w:t>Questions et interventions du Public</w:t>
      </w:r>
      <w:bookmarkEnd w:id="21"/>
      <w:r w:rsidRPr="008512F1">
        <w:t> </w:t>
      </w:r>
    </w:p>
    <w:p w14:paraId="1CD9F303" w14:textId="2FA4F3FE" w:rsidR="00720536" w:rsidRPr="00720536" w:rsidRDefault="00720536" w:rsidP="00720536">
      <w:pPr>
        <w:pStyle w:val="PVcorpstx2"/>
      </w:pPr>
      <w:r>
        <w:t>Aucun public.</w:t>
      </w:r>
    </w:p>
    <w:p w14:paraId="6F87E88D" w14:textId="2745890E" w:rsidR="00A50A90" w:rsidRDefault="00A04CC0" w:rsidP="008A17D0">
      <w:pPr>
        <w:pStyle w:val="PVMontitre2"/>
        <w:keepNext w:val="0"/>
        <w:spacing w:before="240"/>
        <w:ind w:left="2275"/>
      </w:pPr>
      <w:bookmarkStart w:id="22" w:name="_Toc95222290"/>
      <w:bookmarkStart w:id="23" w:name="_Toc95222682"/>
      <w:bookmarkStart w:id="24" w:name="_Toc95467646"/>
      <w:bookmarkStart w:id="25" w:name="_Toc95470160"/>
      <w:bookmarkStart w:id="26" w:name="_Toc129609382"/>
      <w:r>
        <w:t>Points en consultation</w:t>
      </w:r>
      <w:bookmarkEnd w:id="22"/>
      <w:bookmarkEnd w:id="23"/>
      <w:bookmarkEnd w:id="24"/>
      <w:bookmarkEnd w:id="25"/>
      <w:bookmarkEnd w:id="26"/>
    </w:p>
    <w:p w14:paraId="7CF5FBBB" w14:textId="6F68A8FC" w:rsidR="00A50A90" w:rsidRDefault="009E39FE" w:rsidP="00423EE4">
      <w:pPr>
        <w:pStyle w:val="PVMontitre3"/>
        <w:keepNext w:val="0"/>
        <w:keepLines w:val="0"/>
        <w:spacing w:after="240" w:line="240" w:lineRule="auto"/>
        <w:ind w:left="2340" w:hanging="450"/>
      </w:pPr>
      <w:bookmarkStart w:id="27" w:name="_Toc129609383"/>
      <w:r>
        <w:t xml:space="preserve">Biens et services, besoins en amélioration et </w:t>
      </w:r>
      <w:r w:rsidR="00AE4191">
        <w:t>transformation</w:t>
      </w:r>
      <w:bookmarkEnd w:id="27"/>
    </w:p>
    <w:p w14:paraId="66ECDBB5" w14:textId="1C7D60BE" w:rsidR="00B1029E" w:rsidRPr="009C39E2" w:rsidRDefault="00893FB2" w:rsidP="00423EE4">
      <w:pPr>
        <w:pStyle w:val="PVcorpstx2"/>
        <w:numPr>
          <w:ilvl w:val="0"/>
          <w:numId w:val="14"/>
        </w:numPr>
        <w:ind w:left="2610"/>
      </w:pPr>
      <w:r w:rsidRPr="009C39E2">
        <w:t xml:space="preserve">Secteur </w:t>
      </w:r>
      <w:r w:rsidR="008A17D0" w:rsidRPr="009C39E2">
        <w:t xml:space="preserve">de </w:t>
      </w:r>
      <w:r w:rsidR="00466DF7" w:rsidRPr="009C39E2">
        <w:t>M</w:t>
      </w:r>
      <w:r w:rsidR="008A17D0" w:rsidRPr="009C39E2">
        <w:t>emphrémago</w:t>
      </w:r>
      <w:r w:rsidR="00466DF7" w:rsidRPr="009C39E2">
        <w:t>g</w:t>
      </w:r>
      <w:r w:rsidR="00C7390E" w:rsidRPr="009C39E2">
        <w:t> : Aucun besoin pour le moment</w:t>
      </w:r>
      <w:r w:rsidR="00CB6AA2" w:rsidRPr="009C39E2">
        <w:t>;</w:t>
      </w:r>
    </w:p>
    <w:p w14:paraId="36F2D4FE" w14:textId="5FFA37CB" w:rsidR="00B1029E" w:rsidRPr="009C39E2" w:rsidRDefault="00BF76F6" w:rsidP="00423EE4">
      <w:pPr>
        <w:pStyle w:val="PVcorpstx2"/>
        <w:numPr>
          <w:ilvl w:val="0"/>
          <w:numId w:val="14"/>
        </w:numPr>
        <w:ind w:left="2610"/>
      </w:pPr>
      <w:r w:rsidRPr="009C39E2">
        <w:t xml:space="preserve">Secteur </w:t>
      </w:r>
      <w:r w:rsidR="003E3D39" w:rsidRPr="009C39E2">
        <w:t>des</w:t>
      </w:r>
      <w:r w:rsidR="008A17D0" w:rsidRPr="009C39E2">
        <w:t xml:space="preserve"> S</w:t>
      </w:r>
      <w:r w:rsidR="003E3D39" w:rsidRPr="009C39E2">
        <w:t>ources</w:t>
      </w:r>
      <w:r w:rsidR="00CB6AA2" w:rsidRPr="009C39E2">
        <w:t> : Aucun besoin pour le moment</w:t>
      </w:r>
      <w:r w:rsidRPr="009C39E2">
        <w:t>;</w:t>
      </w:r>
    </w:p>
    <w:p w14:paraId="1793DA23" w14:textId="0CC4F467" w:rsidR="003E3D39" w:rsidRDefault="00BF76F6" w:rsidP="00423EE4">
      <w:pPr>
        <w:pStyle w:val="PVcorpstx2"/>
        <w:numPr>
          <w:ilvl w:val="0"/>
          <w:numId w:val="14"/>
        </w:numPr>
        <w:ind w:left="2610"/>
      </w:pPr>
      <w:r w:rsidRPr="009C39E2">
        <w:t xml:space="preserve">Secteur </w:t>
      </w:r>
      <w:r w:rsidR="008A17D0" w:rsidRPr="009C39E2">
        <w:t>du Val-Saint-François </w:t>
      </w:r>
      <w:r w:rsidR="00D638CE">
        <w:t>- Boisjoli</w:t>
      </w:r>
      <w:r w:rsidRPr="009C39E2">
        <w:t xml:space="preserve">: </w:t>
      </w:r>
      <w:r w:rsidR="00D638CE">
        <w:t>La peinture du secrétariat, du bureau de la direction et du laboratoir</w:t>
      </w:r>
      <w:r w:rsidR="0094759B">
        <w:t>e</w:t>
      </w:r>
      <w:r w:rsidR="00D638CE">
        <w:t xml:space="preserve"> de </w:t>
      </w:r>
      <w:r w:rsidR="0094759B">
        <w:t>pâtes et papiers.</w:t>
      </w:r>
    </w:p>
    <w:p w14:paraId="6F0D933E" w14:textId="5FECCA67" w:rsidR="00D638CE" w:rsidRPr="009C39E2" w:rsidRDefault="0094759B" w:rsidP="00423EE4">
      <w:pPr>
        <w:pStyle w:val="PVcorpstx2"/>
        <w:numPr>
          <w:ilvl w:val="0"/>
          <w:numId w:val="14"/>
        </w:numPr>
        <w:ind w:left="2610"/>
      </w:pPr>
      <w:r w:rsidRPr="009C39E2">
        <w:lastRenderedPageBreak/>
        <w:t>Secteur du Val-Saint-François </w:t>
      </w:r>
      <w:r>
        <w:t xml:space="preserve">– Tournesol : </w:t>
      </w:r>
      <w:r w:rsidRPr="009C39E2">
        <w:t xml:space="preserve">La peinture des aires communes </w:t>
      </w:r>
      <w:r>
        <w:t xml:space="preserve">et des classes </w:t>
      </w:r>
      <w:r w:rsidRPr="009C39E2">
        <w:t>serait à refaire.</w:t>
      </w:r>
    </w:p>
    <w:p w14:paraId="3A3F344C" w14:textId="04D9A5DB" w:rsidR="00AE4191" w:rsidRDefault="00AE4191" w:rsidP="00423EE4">
      <w:pPr>
        <w:pStyle w:val="PVMontitre3"/>
        <w:ind w:left="2430" w:hanging="540"/>
      </w:pPr>
      <w:bookmarkStart w:id="28" w:name="_Toc129609384"/>
      <w:r>
        <w:t>Projet éducatif</w:t>
      </w:r>
      <w:bookmarkEnd w:id="28"/>
    </w:p>
    <w:p w14:paraId="2CBC80AD" w14:textId="45E23C78" w:rsidR="00524EDF" w:rsidRPr="009C39E2" w:rsidRDefault="00594F05" w:rsidP="009C39E2">
      <w:pPr>
        <w:pStyle w:val="PVcorpstx2"/>
        <w:ind w:left="2250"/>
      </w:pPr>
      <w:r w:rsidRPr="009C39E2">
        <w:t>M. Hugues Gendron présente</w:t>
      </w:r>
      <w:r w:rsidR="00D0794B" w:rsidRPr="009C39E2">
        <w:t xml:space="preserve"> le</w:t>
      </w:r>
      <w:r w:rsidR="007B63CA" w:rsidRPr="009C39E2">
        <w:t xml:space="preserve"> PowerPoint du</w:t>
      </w:r>
      <w:r w:rsidR="00A75903" w:rsidRPr="009C39E2">
        <w:t xml:space="preserve"> </w:t>
      </w:r>
      <w:r w:rsidR="00183383" w:rsidRPr="009C39E2">
        <w:t>« </w:t>
      </w:r>
      <w:r w:rsidR="00A75903" w:rsidRPr="009C39E2">
        <w:t xml:space="preserve">Projet </w:t>
      </w:r>
      <w:r w:rsidR="00077AB6" w:rsidRPr="009C39E2">
        <w:t>é</w:t>
      </w:r>
      <w:r w:rsidR="00A75903" w:rsidRPr="009C39E2">
        <w:t>ducatif</w:t>
      </w:r>
      <w:r w:rsidR="00183383" w:rsidRPr="009C39E2">
        <w:t> »</w:t>
      </w:r>
      <w:r w:rsidR="00A75903" w:rsidRPr="009C39E2">
        <w:t xml:space="preserve"> réalisé par</w:t>
      </w:r>
      <w:r w:rsidR="00447A99" w:rsidRPr="009C39E2">
        <w:t xml:space="preserve"> l’équipe de direction du centre </w:t>
      </w:r>
      <w:r w:rsidR="005D0F3D" w:rsidRPr="009C39E2">
        <w:t xml:space="preserve">de services </w:t>
      </w:r>
      <w:r w:rsidR="00447A99" w:rsidRPr="009C39E2">
        <w:t>scolaire.</w:t>
      </w:r>
    </w:p>
    <w:p w14:paraId="358D97C9" w14:textId="1336AA21" w:rsidR="00C85F95" w:rsidRDefault="00A04CC0" w:rsidP="00B16E0F">
      <w:pPr>
        <w:pStyle w:val="PVMontitre2"/>
        <w:spacing w:before="300" w:after="120"/>
        <w:ind w:left="2275"/>
        <w:contextualSpacing/>
      </w:pPr>
      <w:bookmarkStart w:id="29" w:name="_Toc129609385"/>
      <w:bookmarkStart w:id="30" w:name="_Toc116634902"/>
      <w:r>
        <w:t>Point en adoption</w:t>
      </w:r>
      <w:bookmarkEnd w:id="29"/>
      <w:r w:rsidR="003A65D1">
        <w:t> </w:t>
      </w:r>
    </w:p>
    <w:p w14:paraId="74A60CD2" w14:textId="4A2B8DC7" w:rsidR="005237FA" w:rsidRDefault="00A04CC0" w:rsidP="00B16E0F">
      <w:pPr>
        <w:pStyle w:val="PVMontitre3"/>
        <w:spacing w:before="120" w:line="240" w:lineRule="auto"/>
        <w:ind w:left="2433" w:hanging="547"/>
      </w:pPr>
      <w:bookmarkStart w:id="31" w:name="_Toc129609386"/>
      <w:r w:rsidRPr="00C85F95">
        <w:t>Budget</w:t>
      </w:r>
      <w:r w:rsidR="005237FA" w:rsidRPr="00C85F95">
        <w:t> </w:t>
      </w:r>
      <w:r w:rsidRPr="00C85F95">
        <w:t>22-23</w:t>
      </w:r>
      <w:r w:rsidR="00160FC3">
        <w:t xml:space="preserve"> – Fonds à destinatio</w:t>
      </w:r>
      <w:r w:rsidR="008512F1">
        <w:t>n spéciale</w:t>
      </w:r>
      <w:bookmarkEnd w:id="30"/>
      <w:bookmarkEnd w:id="31"/>
    </w:p>
    <w:p w14:paraId="569058A3" w14:textId="595DA04E" w:rsidR="009A6183" w:rsidRDefault="009A6183" w:rsidP="009146CB">
      <w:pPr>
        <w:pStyle w:val="PVcorpstx2"/>
        <w:spacing w:after="60"/>
        <w:ind w:left="2246"/>
      </w:pPr>
      <w:r>
        <w:t>M. Gendron présente la répartition d</w:t>
      </w:r>
      <w:r w:rsidR="00E42B8C">
        <w:t>es fonds à destination spéciale.</w:t>
      </w:r>
    </w:p>
    <w:p w14:paraId="33D7C693" w14:textId="77777777" w:rsidR="009A6183" w:rsidRDefault="009A6183" w:rsidP="009146CB">
      <w:pPr>
        <w:pStyle w:val="PVcorpstx2"/>
        <w:spacing w:after="60"/>
        <w:ind w:left="2246"/>
      </w:pPr>
    </w:p>
    <w:p w14:paraId="1C8AB823" w14:textId="77777777" w:rsidR="003B54E0" w:rsidRPr="000205CD" w:rsidRDefault="003B54E0" w:rsidP="003B54E0">
      <w:pPr>
        <w:pStyle w:val="PVcorpstx2"/>
        <w:ind w:left="0"/>
        <w:rPr>
          <w:rFonts w:ascii="Calibri" w:eastAsiaTheme="minorHAnsi" w:hAnsi="Calibri" w:cs="Arial"/>
          <w:highlight w:val="lightGray"/>
          <w:shd w:val="clear" w:color="auto" w:fill="E6E6E6"/>
          <w:lang w:eastAsia="en-US"/>
        </w:rPr>
      </w:pPr>
      <w:r w:rsidRPr="009C321A">
        <w:rPr>
          <w:highlight w:val="lightGray"/>
        </w:rPr>
        <w:t>CÉ-2</w:t>
      </w:r>
      <w:r>
        <w:rPr>
          <w:highlight w:val="lightGray"/>
        </w:rPr>
        <w:t xml:space="preserve">2/23 – </w:t>
      </w:r>
      <w:r w:rsidRPr="009C321A">
        <w:rPr>
          <w:highlight w:val="lightGray"/>
        </w:rPr>
        <w:t>0</w:t>
      </w:r>
      <w:r w:rsidRPr="00EC4416">
        <w:rPr>
          <w:highlight w:val="lightGray"/>
        </w:rPr>
        <w:t>1</w:t>
      </w:r>
      <w:r>
        <w:rPr>
          <w:highlight w:val="lightGray"/>
        </w:rPr>
        <w:t>9 </w:t>
      </w:r>
    </w:p>
    <w:p w14:paraId="4C9DBFC3" w14:textId="77777777" w:rsidR="003B54E0" w:rsidRDefault="003B54E0" w:rsidP="003B54E0">
      <w:pPr>
        <w:pStyle w:val="PVencadr"/>
        <w:ind w:left="2410"/>
      </w:pPr>
      <w:r w:rsidRPr="00946C1F">
        <w:t xml:space="preserve">Sur une </w:t>
      </w:r>
      <w:r w:rsidRPr="003B1450">
        <w:rPr>
          <w:b/>
          <w:bCs/>
        </w:rPr>
        <w:t>PROPOSITION</w:t>
      </w:r>
      <w:r w:rsidRPr="00946C1F">
        <w:t xml:space="preserve"> de</w:t>
      </w:r>
      <w:r>
        <w:t xml:space="preserve"> M</w:t>
      </w:r>
      <w:r>
        <w:rPr>
          <w:vertAlign w:val="superscript"/>
        </w:rPr>
        <w:t>me</w:t>
      </w:r>
      <w:r>
        <w:t xml:space="preserve"> Carolle Tousignant, appuyée par M. Pierre Béland, </w:t>
      </w:r>
      <w:r w:rsidRPr="003B1450">
        <w:rPr>
          <w:b/>
          <w:bCs/>
        </w:rPr>
        <w:t xml:space="preserve">IL EST RÉSOLU </w:t>
      </w:r>
      <w:r w:rsidRPr="008512F1">
        <w:rPr>
          <w:b/>
          <w:bCs/>
        </w:rPr>
        <w:t>unanimement</w:t>
      </w:r>
      <w:r w:rsidRPr="008512F1">
        <w:t xml:space="preserve"> </w:t>
      </w:r>
      <w:r>
        <w:t>d’accepter la répartition des fonds à destination spéciale</w:t>
      </w:r>
      <w:r w:rsidRPr="008512F1">
        <w:t>.</w:t>
      </w:r>
    </w:p>
    <w:p w14:paraId="4A41C463" w14:textId="77777777" w:rsidR="003B54E0" w:rsidRDefault="003B54E0" w:rsidP="005D0F3D">
      <w:pPr>
        <w:pStyle w:val="PVcorpstx2"/>
        <w:ind w:left="2250"/>
        <w:rPr>
          <w:bCs/>
        </w:rPr>
      </w:pPr>
    </w:p>
    <w:p w14:paraId="4E01139A" w14:textId="2B34FEBC" w:rsidR="00897E4C" w:rsidRDefault="00897E4C" w:rsidP="003B54E0">
      <w:pPr>
        <w:pStyle w:val="PVMontitre3"/>
        <w:spacing w:before="120" w:line="240" w:lineRule="auto"/>
        <w:ind w:left="2433" w:hanging="547"/>
        <w:rPr>
          <w:bCs/>
        </w:rPr>
      </w:pPr>
      <w:r>
        <w:rPr>
          <w:bCs/>
        </w:rPr>
        <w:t>Budget du conseil d’établissement</w:t>
      </w:r>
    </w:p>
    <w:p w14:paraId="557F463B" w14:textId="77777777" w:rsidR="00897E4C" w:rsidRDefault="00897E4C" w:rsidP="00897E4C">
      <w:pPr>
        <w:ind w:left="2433"/>
        <w:rPr>
          <w:rFonts w:eastAsia="Times New Roman" w:cstheme="minorHAnsi"/>
          <w:sz w:val="24"/>
          <w:szCs w:val="24"/>
          <w:lang w:eastAsia="fr-FR"/>
        </w:rPr>
      </w:pPr>
      <w:r w:rsidRPr="00897E4C">
        <w:rPr>
          <w:rFonts w:eastAsia="Times New Roman" w:cstheme="minorHAnsi"/>
          <w:sz w:val="24"/>
          <w:szCs w:val="24"/>
          <w:lang w:eastAsia="fr-FR"/>
        </w:rPr>
        <w:t>M. Gendron informe les membres du CÉ que le budget du conseil d’établissement diminue rapidement, car le coût des boîtes à lunch est élevé.</w:t>
      </w:r>
    </w:p>
    <w:p w14:paraId="727395F4" w14:textId="77777777" w:rsidR="00897E4C" w:rsidRPr="00897E4C" w:rsidRDefault="00897E4C" w:rsidP="00897E4C">
      <w:pPr>
        <w:ind w:left="2433"/>
        <w:rPr>
          <w:rFonts w:eastAsia="Times New Roman" w:cstheme="minorHAnsi"/>
          <w:sz w:val="24"/>
          <w:szCs w:val="24"/>
          <w:lang w:eastAsia="fr-FR"/>
        </w:rPr>
      </w:pPr>
    </w:p>
    <w:p w14:paraId="043D112E" w14:textId="1D17C9BD" w:rsidR="005D0F3D" w:rsidRPr="00897E4C" w:rsidRDefault="00010FF9" w:rsidP="00897E4C">
      <w:pPr>
        <w:pStyle w:val="PVcorpstx2"/>
      </w:pPr>
      <w:r w:rsidRPr="00897E4C">
        <w:t xml:space="preserve">Les membres proposent </w:t>
      </w:r>
      <w:r w:rsidR="005D0F3D" w:rsidRPr="00897E4C">
        <w:t>majoritairement</w:t>
      </w:r>
      <w:r w:rsidR="00470C85" w:rsidRPr="00897E4C">
        <w:t xml:space="preserve"> de cesser</w:t>
      </w:r>
      <w:r w:rsidR="005D0F3D" w:rsidRPr="00897E4C">
        <w:t xml:space="preserve"> l’achat de</w:t>
      </w:r>
      <w:r w:rsidR="00470C85" w:rsidRPr="00897E4C">
        <w:t xml:space="preserve"> boîtes à lunch pour les</w:t>
      </w:r>
      <w:r w:rsidR="009E396B" w:rsidRPr="00897E4C">
        <w:t xml:space="preserve"> réunions du C</w:t>
      </w:r>
      <w:r w:rsidR="007F4ADE">
        <w:t>É</w:t>
      </w:r>
      <w:r w:rsidR="009E396B" w:rsidRPr="00897E4C">
        <w:t>.</w:t>
      </w:r>
    </w:p>
    <w:p w14:paraId="34ED6A1C" w14:textId="64038AEE" w:rsidR="003A65D1" w:rsidRDefault="00A91006" w:rsidP="009146CB">
      <w:pPr>
        <w:pStyle w:val="PVMontitre2"/>
        <w:spacing w:before="300" w:after="120"/>
        <w:ind w:left="2275"/>
      </w:pPr>
      <w:bookmarkStart w:id="32" w:name="_Toc95222291"/>
      <w:bookmarkStart w:id="33" w:name="_Toc95222683"/>
      <w:bookmarkStart w:id="34" w:name="_Toc95467647"/>
      <w:bookmarkStart w:id="35" w:name="_Toc95470161"/>
      <w:bookmarkStart w:id="36" w:name="_Toc129609387"/>
      <w:r>
        <w:t xml:space="preserve">points en </w:t>
      </w:r>
      <w:r w:rsidR="003A65D1">
        <w:t>approbation</w:t>
      </w:r>
      <w:bookmarkEnd w:id="32"/>
      <w:bookmarkEnd w:id="33"/>
      <w:bookmarkEnd w:id="34"/>
      <w:bookmarkEnd w:id="35"/>
      <w:bookmarkEnd w:id="36"/>
    </w:p>
    <w:p w14:paraId="0F6D2309" w14:textId="2367F9F6" w:rsidR="00A86EE2" w:rsidRPr="00A86EE2" w:rsidRDefault="00581FDE" w:rsidP="00F758F5">
      <w:pPr>
        <w:pStyle w:val="PVcorpstx2"/>
        <w:ind w:left="2276"/>
      </w:pPr>
      <w:r>
        <w:t>Pas de point en approbation.</w:t>
      </w:r>
    </w:p>
    <w:p w14:paraId="160A0CC3" w14:textId="4A21BC53" w:rsidR="00767AAD" w:rsidRPr="00E420FF" w:rsidRDefault="00363B74" w:rsidP="00B16E0F">
      <w:pPr>
        <w:pStyle w:val="PVMontitre2"/>
        <w:keepNext w:val="0"/>
        <w:spacing w:before="300" w:after="120"/>
        <w:ind w:left="2275"/>
      </w:pPr>
      <w:bookmarkStart w:id="37" w:name="_Toc95222292"/>
      <w:bookmarkStart w:id="38" w:name="_Toc95222684"/>
      <w:bookmarkStart w:id="39" w:name="_Toc95467648"/>
      <w:bookmarkStart w:id="40" w:name="_Toc95470162"/>
      <w:bookmarkStart w:id="41" w:name="_Toc129609388"/>
      <w:r>
        <w:t>p</w:t>
      </w:r>
      <w:r w:rsidR="001E34C9" w:rsidRPr="00E420FF">
        <w:t xml:space="preserve">oints </w:t>
      </w:r>
      <w:r w:rsidR="003A65D1">
        <w:t>d’informations</w:t>
      </w:r>
      <w:bookmarkEnd w:id="37"/>
      <w:bookmarkEnd w:id="38"/>
      <w:bookmarkEnd w:id="39"/>
      <w:bookmarkEnd w:id="40"/>
      <w:bookmarkEnd w:id="41"/>
    </w:p>
    <w:p w14:paraId="1A985DF9" w14:textId="1EAEB1DC" w:rsidR="001E34C9" w:rsidRDefault="003A65D1" w:rsidP="00B16E0F">
      <w:pPr>
        <w:pStyle w:val="PVMontitre3"/>
        <w:keepNext w:val="0"/>
        <w:keepLines w:val="0"/>
        <w:spacing w:before="120"/>
        <w:ind w:left="2433" w:hanging="547"/>
      </w:pPr>
      <w:bookmarkStart w:id="42" w:name="_Toc129609389"/>
      <w:r>
        <w:t>Personnel enseignant</w:t>
      </w:r>
      <w:r w:rsidR="00183383">
        <w:t> :</w:t>
      </w:r>
      <w:bookmarkEnd w:id="42"/>
    </w:p>
    <w:p w14:paraId="384DE2D6" w14:textId="3823AF9E" w:rsidR="00855D92" w:rsidRDefault="00D04837" w:rsidP="009146CB">
      <w:pPr>
        <w:pStyle w:val="PVcorpstx2"/>
        <w:numPr>
          <w:ilvl w:val="0"/>
          <w:numId w:val="15"/>
        </w:numPr>
        <w:spacing w:after="60"/>
        <w:ind w:left="2520" w:hanging="274"/>
        <w:rPr>
          <w:b/>
        </w:rPr>
      </w:pPr>
      <w:r>
        <w:t>M</w:t>
      </w:r>
      <w:r>
        <w:rPr>
          <w:vertAlign w:val="superscript"/>
        </w:rPr>
        <w:t>me</w:t>
      </w:r>
      <w:r w:rsidR="001937BE">
        <w:rPr>
          <w:vertAlign w:val="superscript"/>
        </w:rPr>
        <w:t> </w:t>
      </w:r>
      <w:r w:rsidR="004617D8">
        <w:t>Carolle Tousignant, enseignante</w:t>
      </w:r>
      <w:r w:rsidR="005C4183">
        <w:t xml:space="preserve"> en lancem</w:t>
      </w:r>
      <w:r w:rsidR="00006B5A">
        <w:t>ent</w:t>
      </w:r>
      <w:r w:rsidR="008B1C03">
        <w:t xml:space="preserve"> d’une entreprise</w:t>
      </w:r>
      <w:r w:rsidR="004A7F60">
        <w:t xml:space="preserve"> (secteur</w:t>
      </w:r>
      <w:r w:rsidR="005950D0">
        <w:t xml:space="preserve"> Memphrémagog)</w:t>
      </w:r>
      <w:r w:rsidR="00F050CF">
        <w:t>,</w:t>
      </w:r>
      <w:r w:rsidR="00086604">
        <w:t xml:space="preserve"> informe</w:t>
      </w:r>
      <w:r w:rsidR="00287CAE">
        <w:t xml:space="preserve"> les membres qu’elle a constaté</w:t>
      </w:r>
      <w:r w:rsidR="00AB519F">
        <w:t xml:space="preserve"> plus </w:t>
      </w:r>
      <w:r w:rsidR="007F4ADE">
        <w:t>d’inscriptions</w:t>
      </w:r>
      <w:r w:rsidR="00AB519F">
        <w:t xml:space="preserve"> </w:t>
      </w:r>
      <w:r w:rsidR="007F4ADE">
        <w:t>pour son AS</w:t>
      </w:r>
      <w:r w:rsidR="00433A34">
        <w:t>P</w:t>
      </w:r>
      <w:r w:rsidR="00B12CD0">
        <w:t>.</w:t>
      </w:r>
      <w:r w:rsidR="00AB519F">
        <w:t xml:space="preserve"> </w:t>
      </w:r>
      <w:r w:rsidR="00E33092">
        <w:t>Les demandes d’information augmentent</w:t>
      </w:r>
      <w:r w:rsidR="00C214B2">
        <w:t xml:space="preserve"> et</w:t>
      </w:r>
      <w:r w:rsidR="009E0F83">
        <w:t xml:space="preserve"> </w:t>
      </w:r>
      <w:r w:rsidR="00E33092">
        <w:t>les élèves</w:t>
      </w:r>
      <w:r w:rsidR="009E0F83">
        <w:t xml:space="preserve"> sont</w:t>
      </w:r>
      <w:r w:rsidR="00CD73D4">
        <w:t xml:space="preserve"> </w:t>
      </w:r>
      <w:r w:rsidR="0052788A">
        <w:t xml:space="preserve">de </w:t>
      </w:r>
      <w:r w:rsidR="008D0DF4">
        <w:t>plus</w:t>
      </w:r>
      <w:r w:rsidR="009E0F83">
        <w:t xml:space="preserve"> </w:t>
      </w:r>
      <w:r w:rsidR="0052788A">
        <w:t xml:space="preserve">en plus </w:t>
      </w:r>
      <w:r w:rsidR="009E0F83">
        <w:t>nombreux en</w:t>
      </w:r>
      <w:r w:rsidR="00E30701">
        <w:t xml:space="preserve"> présentiel</w:t>
      </w:r>
      <w:r w:rsidR="00855DC5">
        <w:t xml:space="preserve"> depuis </w:t>
      </w:r>
      <w:r w:rsidR="006919F1">
        <w:t>quelque</w:t>
      </w:r>
      <w:r w:rsidR="00855DC5">
        <w:t xml:space="preserve"> temps</w:t>
      </w:r>
      <w:r w:rsidR="00E30701">
        <w:t>.</w:t>
      </w:r>
      <w:r w:rsidR="0057278E">
        <w:t xml:space="preserve"> Elle ajoute que cela </w:t>
      </w:r>
      <w:r w:rsidR="00340ECF">
        <w:t xml:space="preserve">est </w:t>
      </w:r>
      <w:r w:rsidR="00AA2F94">
        <w:t>plaisant</w:t>
      </w:r>
      <w:r w:rsidR="00340ECF">
        <w:t xml:space="preserve"> et agréable</w:t>
      </w:r>
      <w:r w:rsidR="00373454">
        <w:t xml:space="preserve"> à </w:t>
      </w:r>
      <w:r w:rsidR="00010A29">
        <w:t>regarder</w:t>
      </w:r>
      <w:r w:rsidR="00C7237F">
        <w:t>.</w:t>
      </w:r>
      <w:r w:rsidR="00E33092">
        <w:t xml:space="preserve"> Elle </w:t>
      </w:r>
      <w:r w:rsidR="00590473">
        <w:t>mentionne que nous sommes en attente de Magog Technopole pour l’avancement d’un projet</w:t>
      </w:r>
      <w:r w:rsidR="00433A34">
        <w:t xml:space="preserve"> et </w:t>
      </w:r>
      <w:r w:rsidR="008874FE">
        <w:t>qu’un projet de cours à option avance à l’école secondaire l’Escale.</w:t>
      </w:r>
    </w:p>
    <w:p w14:paraId="2E953020" w14:textId="71D0B814" w:rsidR="00AF796E" w:rsidRPr="00AF796E" w:rsidRDefault="00AF796E" w:rsidP="009146CB">
      <w:pPr>
        <w:pStyle w:val="PVcorpstx2"/>
        <w:numPr>
          <w:ilvl w:val="0"/>
          <w:numId w:val="15"/>
        </w:numPr>
        <w:ind w:left="2520" w:hanging="274"/>
        <w:rPr>
          <w:b/>
        </w:rPr>
      </w:pPr>
      <w:r>
        <w:lastRenderedPageBreak/>
        <w:t>M</w:t>
      </w:r>
      <w:r>
        <w:rPr>
          <w:vertAlign w:val="superscript"/>
        </w:rPr>
        <w:t>me</w:t>
      </w:r>
      <w:r w:rsidR="001937BE">
        <w:t> </w:t>
      </w:r>
      <w:r>
        <w:t>Doris Nolet, enseignante en comptabilit</w:t>
      </w:r>
      <w:r w:rsidR="002E79B2">
        <w:t xml:space="preserve">é et </w:t>
      </w:r>
      <w:r w:rsidR="000853D9">
        <w:t xml:space="preserve">en </w:t>
      </w:r>
      <w:r w:rsidR="002E79B2">
        <w:t>secrétariat (secteur Memphrémagog),</w:t>
      </w:r>
      <w:r w:rsidR="005C3728">
        <w:t xml:space="preserve"> exprime s</w:t>
      </w:r>
      <w:r w:rsidR="00CA7261">
        <w:t>on</w:t>
      </w:r>
      <w:r w:rsidR="005C3728">
        <w:t xml:space="preserve"> </w:t>
      </w:r>
      <w:r w:rsidR="00C809A6">
        <w:t>enthousiasme face à l’activité de N</w:t>
      </w:r>
      <w:r w:rsidR="00D07375">
        <w:t>oël</w:t>
      </w:r>
      <w:r w:rsidR="00560CE2">
        <w:t xml:space="preserve"> </w:t>
      </w:r>
      <w:r w:rsidR="004201BF">
        <w:t>organisé</w:t>
      </w:r>
      <w:r w:rsidR="00FC746D">
        <w:t>e</w:t>
      </w:r>
      <w:r w:rsidR="000B6D42">
        <w:t xml:space="preserve"> le 23 décembre dernier pour les él</w:t>
      </w:r>
      <w:r w:rsidR="004712B1">
        <w:t>è</w:t>
      </w:r>
      <w:r w:rsidR="000B6D42">
        <w:t>ves</w:t>
      </w:r>
      <w:r w:rsidR="004712B1">
        <w:t xml:space="preserve"> en secrétariat et </w:t>
      </w:r>
      <w:r w:rsidR="00685170">
        <w:t xml:space="preserve">en </w:t>
      </w:r>
      <w:r w:rsidR="004712B1">
        <w:t>comptabilité.</w:t>
      </w:r>
      <w:r w:rsidR="00E76164">
        <w:t xml:space="preserve"> Beaucoup d’</w:t>
      </w:r>
      <w:r w:rsidR="009C6958">
        <w:t>entre</w:t>
      </w:r>
      <w:r w:rsidR="00E76164">
        <w:t xml:space="preserve"> eux </w:t>
      </w:r>
      <w:r w:rsidR="000D6A6E">
        <w:t>étai</w:t>
      </w:r>
      <w:r w:rsidR="00C233D1">
        <w:t>ent présent</w:t>
      </w:r>
      <w:r w:rsidR="00CF3D49">
        <w:t>s et ravi</w:t>
      </w:r>
      <w:r w:rsidR="00730DF5">
        <w:t>s</w:t>
      </w:r>
      <w:r w:rsidR="0071601E">
        <w:t xml:space="preserve"> de participer aux activités. </w:t>
      </w:r>
      <w:r w:rsidR="000613C4">
        <w:t>P</w:t>
      </w:r>
      <w:r w:rsidR="005E5C46">
        <w:t xml:space="preserve">laisir et </w:t>
      </w:r>
      <w:r w:rsidR="000613C4">
        <w:t>vitalité</w:t>
      </w:r>
      <w:r w:rsidR="007C5A0D">
        <w:t xml:space="preserve"> étaient au</w:t>
      </w:r>
      <w:r w:rsidR="0002025F">
        <w:t xml:space="preserve"> rendez-vous. </w:t>
      </w:r>
      <w:r w:rsidR="004403AD">
        <w:t>D</w:t>
      </w:r>
      <w:r w:rsidR="00602E38">
        <w:t>e plus</w:t>
      </w:r>
      <w:r w:rsidR="004403AD">
        <w:t>,</w:t>
      </w:r>
      <w:r w:rsidR="009164CA">
        <w:t xml:space="preserve"> </w:t>
      </w:r>
      <w:r w:rsidR="000B0E5F">
        <w:t>le</w:t>
      </w:r>
      <w:r w:rsidR="009164CA">
        <w:t xml:space="preserve"> </w:t>
      </w:r>
      <w:r w:rsidR="00734A08">
        <w:t>Bistro</w:t>
      </w:r>
      <w:r w:rsidR="00FA4835">
        <w:t xml:space="preserve"> </w:t>
      </w:r>
      <w:r w:rsidR="000B0E5F">
        <w:t xml:space="preserve">des sommets </w:t>
      </w:r>
      <w:r w:rsidR="00E33D20">
        <w:t>à</w:t>
      </w:r>
      <w:r w:rsidR="009164CA">
        <w:t xml:space="preserve"> Magog </w:t>
      </w:r>
      <w:r w:rsidR="00E33D20">
        <w:t xml:space="preserve">a organisé un repas de Noël. </w:t>
      </w:r>
      <w:r w:rsidR="00FE7F45">
        <w:t xml:space="preserve">L’activité a </w:t>
      </w:r>
      <w:r w:rsidR="009164CA">
        <w:t>beaucoup pl</w:t>
      </w:r>
      <w:r w:rsidR="0099487D">
        <w:t>u</w:t>
      </w:r>
      <w:r w:rsidR="005126BA">
        <w:t xml:space="preserve"> aux élèves et </w:t>
      </w:r>
      <w:r w:rsidR="00EC5F7D">
        <w:t xml:space="preserve">aux </w:t>
      </w:r>
      <w:r w:rsidR="005126BA">
        <w:t>enseignants</w:t>
      </w:r>
      <w:r w:rsidR="00BE5062">
        <w:t>.</w:t>
      </w:r>
    </w:p>
    <w:p w14:paraId="4E9DADA7" w14:textId="49E6F028" w:rsidR="003A65D1" w:rsidRDefault="003A65D1" w:rsidP="00423EE4">
      <w:pPr>
        <w:pStyle w:val="PVMontitre3"/>
        <w:keepNext w:val="0"/>
        <w:keepLines w:val="0"/>
        <w:ind w:left="2430" w:hanging="540"/>
      </w:pPr>
      <w:bookmarkStart w:id="43" w:name="_Toc129609390"/>
      <w:r>
        <w:t>Personnel de soutien</w:t>
      </w:r>
      <w:r w:rsidR="003D6C11">
        <w:t> :</w:t>
      </w:r>
      <w:bookmarkEnd w:id="43"/>
    </w:p>
    <w:p w14:paraId="5A05B6C7" w14:textId="62371F3A" w:rsidR="005946FD" w:rsidRPr="005946FD" w:rsidRDefault="005946FD" w:rsidP="00423EE4">
      <w:pPr>
        <w:pStyle w:val="PVcorpstx2"/>
        <w:numPr>
          <w:ilvl w:val="0"/>
          <w:numId w:val="16"/>
        </w:numPr>
        <w:ind w:left="2520" w:hanging="270"/>
        <w:rPr>
          <w:b/>
        </w:rPr>
      </w:pPr>
      <w:r>
        <w:t>Aucun</w:t>
      </w:r>
      <w:r w:rsidR="0098488D">
        <w:t xml:space="preserve"> point d’information</w:t>
      </w:r>
      <w:r w:rsidR="001C2A30">
        <w:t>.</w:t>
      </w:r>
    </w:p>
    <w:p w14:paraId="2D47C127" w14:textId="3BD41E53" w:rsidR="003A65D1" w:rsidRDefault="003A65D1" w:rsidP="00C4765E">
      <w:pPr>
        <w:pStyle w:val="PVMontitre3"/>
        <w:keepLines w:val="0"/>
        <w:spacing w:line="240" w:lineRule="auto"/>
        <w:ind w:left="2430" w:hanging="540"/>
      </w:pPr>
      <w:bookmarkStart w:id="44" w:name="_Toc129609391"/>
      <w:r>
        <w:t>Personnel professionnel</w:t>
      </w:r>
      <w:r w:rsidR="003D6C11">
        <w:t> :</w:t>
      </w:r>
      <w:bookmarkEnd w:id="44"/>
    </w:p>
    <w:p w14:paraId="1205CE1C" w14:textId="4A9968B8" w:rsidR="00B52367" w:rsidRDefault="00623965" w:rsidP="00C4765E">
      <w:pPr>
        <w:pStyle w:val="PVcorpstx2"/>
        <w:numPr>
          <w:ilvl w:val="0"/>
          <w:numId w:val="16"/>
        </w:numPr>
        <w:ind w:left="2520" w:hanging="270"/>
        <w:rPr>
          <w:b/>
        </w:rPr>
      </w:pPr>
      <w:r>
        <w:t>M</w:t>
      </w:r>
      <w:r>
        <w:rPr>
          <w:vertAlign w:val="superscript"/>
        </w:rPr>
        <w:t>me</w:t>
      </w:r>
      <w:r w:rsidR="008E0663">
        <w:t> </w:t>
      </w:r>
      <w:r>
        <w:t>Myriam Morin</w:t>
      </w:r>
      <w:r w:rsidR="005950F6">
        <w:t xml:space="preserve"> et M.</w:t>
      </w:r>
      <w:r w:rsidR="008E0663">
        <w:t> </w:t>
      </w:r>
      <w:r w:rsidR="005950F6">
        <w:t>Hugues G</w:t>
      </w:r>
      <w:r w:rsidR="002125B1">
        <w:t>e</w:t>
      </w:r>
      <w:r w:rsidR="005950F6">
        <w:t>ndron</w:t>
      </w:r>
      <w:r w:rsidR="0059180C">
        <w:t xml:space="preserve"> </w:t>
      </w:r>
      <w:r w:rsidR="006743D7">
        <w:t>parle</w:t>
      </w:r>
      <w:r w:rsidR="002125B1">
        <w:t>nt</w:t>
      </w:r>
      <w:r w:rsidR="002E4A09">
        <w:t xml:space="preserve"> </w:t>
      </w:r>
      <w:r w:rsidR="0023041F">
        <w:t>brièvement</w:t>
      </w:r>
      <w:r w:rsidR="0065497D">
        <w:t xml:space="preserve"> </w:t>
      </w:r>
      <w:r w:rsidR="002E4A09">
        <w:t>du</w:t>
      </w:r>
      <w:r w:rsidR="0065497D">
        <w:t xml:space="preserve"> projet </w:t>
      </w:r>
      <w:r w:rsidR="003435F4">
        <w:t>de recrutement</w:t>
      </w:r>
      <w:r w:rsidR="00EC212F">
        <w:t xml:space="preserve"> de la </w:t>
      </w:r>
      <w:r w:rsidR="0065497D">
        <w:t>FGA</w:t>
      </w:r>
      <w:r w:rsidR="00FD4449">
        <w:t xml:space="preserve"> pour les élèves en </w:t>
      </w:r>
      <w:r w:rsidR="003435F4">
        <w:t>concomitance</w:t>
      </w:r>
      <w:r w:rsidR="00B77632">
        <w:t>.</w:t>
      </w:r>
      <w:r w:rsidR="0004616C">
        <w:t xml:space="preserve"> </w:t>
      </w:r>
      <w:r w:rsidR="00C07325">
        <w:t xml:space="preserve">Cette formation </w:t>
      </w:r>
      <w:r w:rsidR="00B01963">
        <w:t>a pour but d’</w:t>
      </w:r>
      <w:r w:rsidR="00604D4E">
        <w:t>aider</w:t>
      </w:r>
      <w:r w:rsidR="00B01963">
        <w:t xml:space="preserve"> les élèves à</w:t>
      </w:r>
      <w:r w:rsidR="000A4B0F">
        <w:t xml:space="preserve"> obtenir</w:t>
      </w:r>
      <w:r w:rsidR="0070198D">
        <w:t xml:space="preserve"> leur DES</w:t>
      </w:r>
      <w:r w:rsidR="00C84A63">
        <w:t xml:space="preserve"> ou </w:t>
      </w:r>
      <w:r w:rsidR="003D6C11">
        <w:rPr>
          <w:b/>
        </w:rPr>
        <w:t>l</w:t>
      </w:r>
      <w:r w:rsidR="00551314">
        <w:t>es préalables requis à la formation professionnelle</w:t>
      </w:r>
      <w:r w:rsidR="009F38F6">
        <w:t xml:space="preserve"> ou </w:t>
      </w:r>
      <w:r w:rsidR="00A75B73">
        <w:t>à des</w:t>
      </w:r>
      <w:r w:rsidR="009F38F6">
        <w:t xml:space="preserve"> études postsecondaires.</w:t>
      </w:r>
      <w:r w:rsidR="008B0211">
        <w:t xml:space="preserve"> </w:t>
      </w:r>
      <w:r w:rsidR="008B0211" w:rsidRPr="00E27DB2">
        <w:t>M.</w:t>
      </w:r>
      <w:r w:rsidR="008E0663" w:rsidRPr="00E27DB2">
        <w:t> </w:t>
      </w:r>
      <w:r w:rsidR="008B0211" w:rsidRPr="00E27DB2">
        <w:t>Gendron ajoute que</w:t>
      </w:r>
      <w:r w:rsidR="009F38F6" w:rsidRPr="00E27DB2">
        <w:t xml:space="preserve"> </w:t>
      </w:r>
      <w:r w:rsidR="008B0211" w:rsidRPr="00E27DB2">
        <w:t>l</w:t>
      </w:r>
      <w:r w:rsidR="005B67B9" w:rsidRPr="00E27DB2">
        <w:t>e</w:t>
      </w:r>
      <w:r w:rsidR="0098488D" w:rsidRPr="00E27DB2">
        <w:t xml:space="preserve">s responsables ont décidé </w:t>
      </w:r>
      <w:r w:rsidR="00424A6D" w:rsidRPr="00E27DB2">
        <w:t>d’aller de l’avant</w:t>
      </w:r>
      <w:r w:rsidR="0098488D" w:rsidRPr="00E27DB2">
        <w:t xml:space="preserve"> avec ce projet</w:t>
      </w:r>
      <w:r w:rsidR="00424A6D" w:rsidRPr="00E27DB2">
        <w:t xml:space="preserve"> et d</w:t>
      </w:r>
      <w:r w:rsidR="00D853BA" w:rsidRPr="00E27DB2">
        <w:t>e réunir</w:t>
      </w:r>
      <w:r w:rsidR="00424A6D" w:rsidRPr="00E27DB2">
        <w:t xml:space="preserve"> </w:t>
      </w:r>
      <w:r w:rsidR="00DF78E4" w:rsidRPr="00E27DB2">
        <w:t>c</w:t>
      </w:r>
      <w:r w:rsidR="00424A6D" w:rsidRPr="00E27DB2">
        <w:t>es élève</w:t>
      </w:r>
      <w:r w:rsidR="00D853BA" w:rsidRPr="00E27DB2">
        <w:t xml:space="preserve">s </w:t>
      </w:r>
      <w:r w:rsidR="0098488D" w:rsidRPr="00E27DB2">
        <w:t>en</w:t>
      </w:r>
      <w:r w:rsidR="00D853BA" w:rsidRPr="00E27DB2">
        <w:t xml:space="preserve"> groupe</w:t>
      </w:r>
      <w:r w:rsidR="00FA5728" w:rsidRPr="00E27DB2">
        <w:t xml:space="preserve"> </w:t>
      </w:r>
      <w:r w:rsidR="0098488D" w:rsidRPr="00E27DB2">
        <w:t>leur</w:t>
      </w:r>
      <w:r w:rsidR="00E27DB2" w:rsidRPr="00E27DB2">
        <w:t xml:space="preserve"> correspondant au CF</w:t>
      </w:r>
      <w:r w:rsidR="00D853BA" w:rsidRPr="00E27DB2">
        <w:t>P</w:t>
      </w:r>
      <w:r w:rsidR="003C5DFE">
        <w:t>.</w:t>
      </w:r>
      <w:r w:rsidR="008B0211">
        <w:t xml:space="preserve"> </w:t>
      </w:r>
      <w:r w:rsidR="003C5DFE">
        <w:t>De cette</w:t>
      </w:r>
      <w:r w:rsidR="008B0211">
        <w:t xml:space="preserve"> façon</w:t>
      </w:r>
      <w:r w:rsidR="003C5DFE">
        <w:t>,</w:t>
      </w:r>
      <w:r w:rsidR="00692B70">
        <w:t xml:space="preserve"> cela</w:t>
      </w:r>
      <w:r w:rsidR="00E306B9">
        <w:t xml:space="preserve"> leur</w:t>
      </w:r>
      <w:r w:rsidR="00692B70">
        <w:t xml:space="preserve"> permettra</w:t>
      </w:r>
      <w:r w:rsidR="003C5DFE">
        <w:t xml:space="preserve"> </w:t>
      </w:r>
      <w:r w:rsidR="00E306B9">
        <w:t>de se sentir plus</w:t>
      </w:r>
      <w:r w:rsidR="00310A56">
        <w:t xml:space="preserve"> à l’aise dans le </w:t>
      </w:r>
      <w:r w:rsidR="00352B92">
        <w:t>processus</w:t>
      </w:r>
      <w:r w:rsidR="00310A56">
        <w:t xml:space="preserve"> de leur formation.</w:t>
      </w:r>
    </w:p>
    <w:p w14:paraId="606B77D8" w14:textId="35EDDC51" w:rsidR="006B7484" w:rsidRPr="006B7484" w:rsidRDefault="00F03D7E" w:rsidP="00C4765E">
      <w:pPr>
        <w:pStyle w:val="PVcorpstx2"/>
        <w:numPr>
          <w:ilvl w:val="0"/>
          <w:numId w:val="16"/>
        </w:numPr>
        <w:ind w:left="2520" w:hanging="270"/>
        <w:rPr>
          <w:b/>
        </w:rPr>
      </w:pPr>
      <w:r>
        <w:t>M</w:t>
      </w:r>
      <w:r>
        <w:rPr>
          <w:vertAlign w:val="superscript"/>
        </w:rPr>
        <w:t>me</w:t>
      </w:r>
      <w:r w:rsidR="008E0663">
        <w:t> </w:t>
      </w:r>
      <w:r w:rsidRPr="000E560B">
        <w:t>Myriam Morin</w:t>
      </w:r>
      <w:r w:rsidR="00FD2BA6" w:rsidRPr="000E560B">
        <w:t xml:space="preserve"> informe </w:t>
      </w:r>
      <w:r w:rsidR="0045317C" w:rsidRPr="000E560B">
        <w:t>qu’</w:t>
      </w:r>
      <w:r w:rsidR="00FD2BA6" w:rsidRPr="000E560B">
        <w:t>un autre projet</w:t>
      </w:r>
      <w:r w:rsidR="0045317C" w:rsidRPr="000E560B">
        <w:t xml:space="preserve"> est</w:t>
      </w:r>
      <w:r w:rsidR="00FD2BA6" w:rsidRPr="000E560B">
        <w:t xml:space="preserve"> en développement</w:t>
      </w:r>
      <w:r w:rsidR="009053FE" w:rsidRPr="000E560B">
        <w:t>. Celui-ci</w:t>
      </w:r>
      <w:r w:rsidR="00C23E59" w:rsidRPr="000E560B">
        <w:t xml:space="preserve"> est destiné à</w:t>
      </w:r>
      <w:r w:rsidR="00D06266" w:rsidRPr="000E560B">
        <w:t xml:space="preserve"> une autre clientèl</w:t>
      </w:r>
      <w:r w:rsidR="00AB4B8D" w:rsidRPr="000E560B">
        <w:t>e</w:t>
      </w:r>
      <w:r w:rsidR="004C5400" w:rsidRPr="000E560B">
        <w:t>,</w:t>
      </w:r>
      <w:r w:rsidR="00EA36CA" w:rsidRPr="000E560B">
        <w:t xml:space="preserve"> </w:t>
      </w:r>
      <w:r w:rsidR="00AB4B8D" w:rsidRPr="000E560B">
        <w:t>l</w:t>
      </w:r>
      <w:r w:rsidR="001B7BA9">
        <w:t>es élèves accompag</w:t>
      </w:r>
      <w:r w:rsidR="00C3134D">
        <w:t>n</w:t>
      </w:r>
      <w:r w:rsidR="001B7BA9">
        <w:t xml:space="preserve">és </w:t>
      </w:r>
      <w:r w:rsidR="00C3134D">
        <w:t xml:space="preserve">par </w:t>
      </w:r>
      <w:r w:rsidR="001B7BA9">
        <w:t xml:space="preserve">la </w:t>
      </w:r>
      <w:r w:rsidR="00AB4B8D" w:rsidRPr="000E560B">
        <w:t>DPJ</w:t>
      </w:r>
      <w:r w:rsidR="00D30604" w:rsidRPr="000E560B">
        <w:t>.</w:t>
      </w:r>
      <w:r w:rsidR="00AD7A8D">
        <w:t xml:space="preserve"> </w:t>
      </w:r>
      <w:r w:rsidR="00E416BB">
        <w:t>Le taux de diplomation de ces jeunes est bas</w:t>
      </w:r>
      <w:r w:rsidR="00C9346C">
        <w:t xml:space="preserve">, </w:t>
      </w:r>
      <w:r w:rsidR="00EB54C0">
        <w:t>entre autres</w:t>
      </w:r>
      <w:r w:rsidR="00C9346C">
        <w:t xml:space="preserve"> parce qu’ils doivent rapidement </w:t>
      </w:r>
      <w:r w:rsidR="00EB54C0">
        <w:t xml:space="preserve">être autonome financièrement. </w:t>
      </w:r>
      <w:r w:rsidR="00AD7A8D">
        <w:t xml:space="preserve">L’objectif </w:t>
      </w:r>
      <w:r w:rsidR="00111881">
        <w:t xml:space="preserve">du projet </w:t>
      </w:r>
      <w:r w:rsidR="00AD7A8D">
        <w:t xml:space="preserve">est de </w:t>
      </w:r>
      <w:r w:rsidR="00A42784">
        <w:t xml:space="preserve">leur </w:t>
      </w:r>
      <w:r w:rsidR="00AD7A8D">
        <w:t>faire connaître des alternatives de formation</w:t>
      </w:r>
      <w:r w:rsidR="00E416BB">
        <w:t xml:space="preserve"> </w:t>
      </w:r>
      <w:r w:rsidR="00E416BB">
        <w:t>(concomitance et formations rémunérées)</w:t>
      </w:r>
      <w:r w:rsidR="006D7CEE">
        <w:t xml:space="preserve">. </w:t>
      </w:r>
      <w:r w:rsidR="008E387E">
        <w:t>M</w:t>
      </w:r>
      <w:r w:rsidR="008E387E">
        <w:rPr>
          <w:vertAlign w:val="superscript"/>
        </w:rPr>
        <w:t>me</w:t>
      </w:r>
      <w:r w:rsidR="008E0663">
        <w:rPr>
          <w:vertAlign w:val="superscript"/>
        </w:rPr>
        <w:t> </w:t>
      </w:r>
      <w:r w:rsidR="008E387E">
        <w:t>Morin</w:t>
      </w:r>
      <w:r w:rsidR="00DF10D0">
        <w:t xml:space="preserve"> ajoute qu</w:t>
      </w:r>
      <w:r w:rsidR="00B463E9">
        <w:t>e le 15 février 2023</w:t>
      </w:r>
      <w:r w:rsidR="00E541C6">
        <w:rPr>
          <w:b/>
        </w:rPr>
        <w:t>,</w:t>
      </w:r>
      <w:r w:rsidR="00B463E9">
        <w:t xml:space="preserve"> le Centre accueil</w:t>
      </w:r>
      <w:r w:rsidR="007E6823">
        <w:t>le</w:t>
      </w:r>
      <w:r w:rsidR="00E115AA">
        <w:t>ra</w:t>
      </w:r>
      <w:r w:rsidR="000A7A8E">
        <w:t xml:space="preserve"> douze intervenants de la DPJ</w:t>
      </w:r>
      <w:r w:rsidR="006D7CEE">
        <w:t xml:space="preserve">. Par la suite, les jeunes intéressés pourront faire l’activité élève d’un jour </w:t>
      </w:r>
      <w:r w:rsidR="00C619A8">
        <w:t>ou des visites de petits groupes pourront être organisées</w:t>
      </w:r>
      <w:r w:rsidR="003A3555">
        <w:t>.</w:t>
      </w:r>
    </w:p>
    <w:p w14:paraId="1643174C" w14:textId="65BD27E6" w:rsidR="003A65D1" w:rsidRDefault="003A65D1" w:rsidP="00C4765E">
      <w:pPr>
        <w:pStyle w:val="PVMontitre3"/>
        <w:keepNext w:val="0"/>
        <w:keepLines w:val="0"/>
        <w:spacing w:line="240" w:lineRule="auto"/>
        <w:ind w:left="2430" w:hanging="540"/>
      </w:pPr>
      <w:bookmarkStart w:id="45" w:name="_Toc129609392"/>
      <w:r w:rsidRPr="002B143D">
        <w:t>É</w:t>
      </w:r>
      <w:r w:rsidR="00AC3343" w:rsidRPr="002B143D">
        <w:t>lèves</w:t>
      </w:r>
      <w:r w:rsidR="00DF7539">
        <w:t> :</w:t>
      </w:r>
      <w:bookmarkEnd w:id="45"/>
    </w:p>
    <w:p w14:paraId="7B5677CF" w14:textId="3726BBE9" w:rsidR="00E115AA" w:rsidRDefault="00B25377" w:rsidP="00C4765E">
      <w:pPr>
        <w:pStyle w:val="PVcorpstx2"/>
        <w:numPr>
          <w:ilvl w:val="0"/>
          <w:numId w:val="17"/>
        </w:numPr>
        <w:ind w:left="2520" w:hanging="270"/>
        <w:rPr>
          <w:b/>
        </w:rPr>
      </w:pPr>
      <w:r>
        <w:t>M</w:t>
      </w:r>
      <w:r>
        <w:rPr>
          <w:vertAlign w:val="superscript"/>
        </w:rPr>
        <w:t>me</w:t>
      </w:r>
      <w:r>
        <w:t xml:space="preserve"> Nathalie Cyr</w:t>
      </w:r>
      <w:r w:rsidR="001F75B5">
        <w:t>, élève en secrétariat (secteur</w:t>
      </w:r>
      <w:r w:rsidR="00DC0468">
        <w:t xml:space="preserve"> Val-Saint-François),</w:t>
      </w:r>
      <w:r w:rsidR="00DA6DF0">
        <w:t xml:space="preserve"> </w:t>
      </w:r>
      <w:r w:rsidR="00135979">
        <w:t>informe</w:t>
      </w:r>
      <w:r w:rsidR="00226B15">
        <w:t xml:space="preserve"> les membres qu’elle maintient ses propos de la dernière rencontre</w:t>
      </w:r>
      <w:r w:rsidR="00F56DC6">
        <w:t xml:space="preserve"> où elle rapportait la difficulté</w:t>
      </w:r>
      <w:r w:rsidR="008957A8">
        <w:t xml:space="preserve"> </w:t>
      </w:r>
      <w:r w:rsidR="00BE4B46">
        <w:t xml:space="preserve">d’adaptation </w:t>
      </w:r>
      <w:r w:rsidR="00AB03CC" w:rsidRPr="000E560B">
        <w:t>qu</w:t>
      </w:r>
      <w:r w:rsidR="00F122AF" w:rsidRPr="000E560B">
        <w:t>’</w:t>
      </w:r>
      <w:r w:rsidR="00AB03CC" w:rsidRPr="000E560B">
        <w:t>é</w:t>
      </w:r>
      <w:r w:rsidR="008957A8" w:rsidRPr="000E560B">
        <w:t>prouv</w:t>
      </w:r>
      <w:r w:rsidR="00BE4B46" w:rsidRPr="000E560B">
        <w:t>e</w:t>
      </w:r>
      <w:r w:rsidR="00E541C6" w:rsidRPr="000E560B">
        <w:t>nt</w:t>
      </w:r>
      <w:r w:rsidR="008957A8" w:rsidRPr="000E560B">
        <w:t xml:space="preserve"> </w:t>
      </w:r>
      <w:r w:rsidR="003C1E95" w:rsidRPr="000E560B">
        <w:t xml:space="preserve">certains </w:t>
      </w:r>
      <w:r w:rsidR="008957A8" w:rsidRPr="000E560B">
        <w:t>élèves</w:t>
      </w:r>
      <w:r w:rsidR="003C1E95" w:rsidRPr="000E560B">
        <w:t xml:space="preserve"> concernant l’arrimage. </w:t>
      </w:r>
      <w:r w:rsidR="00BC5F9F" w:rsidRPr="000E560B">
        <w:t>Elle ajoute que bien entendu, il y a eu quelques emb</w:t>
      </w:r>
      <w:r w:rsidR="00E27DB2">
        <w:t>û</w:t>
      </w:r>
      <w:r w:rsidR="00BC5F9F" w:rsidRPr="000E560B">
        <w:t>ches, mais</w:t>
      </w:r>
      <w:r w:rsidR="00B2124A" w:rsidRPr="000E560B">
        <w:t xml:space="preserve"> q</w:t>
      </w:r>
      <w:r w:rsidR="006A63C1" w:rsidRPr="000E560B">
        <w:t>u’il faut passer par-dessus et que</w:t>
      </w:r>
      <w:r w:rsidR="006A63C1">
        <w:t xml:space="preserve"> l’on doit</w:t>
      </w:r>
      <w:r w:rsidR="00550772">
        <w:t xml:space="preserve"> simplement s’a</w:t>
      </w:r>
      <w:r w:rsidR="001A4591">
        <w:t>jus</w:t>
      </w:r>
      <w:r w:rsidR="00550772" w:rsidRPr="00E253FA">
        <w:t>ter au nouveau fonctionnement.</w:t>
      </w:r>
    </w:p>
    <w:p w14:paraId="0351DF44" w14:textId="48DC6EDF" w:rsidR="00E253FA" w:rsidRPr="00C4765E" w:rsidRDefault="00E253FA" w:rsidP="00C4765E">
      <w:pPr>
        <w:pStyle w:val="PVcorpstx2"/>
        <w:numPr>
          <w:ilvl w:val="0"/>
          <w:numId w:val="17"/>
        </w:numPr>
        <w:ind w:left="2520" w:hanging="270"/>
        <w:rPr>
          <w:b/>
        </w:rPr>
      </w:pPr>
      <w:r>
        <w:lastRenderedPageBreak/>
        <w:t>M</w:t>
      </w:r>
      <w:r>
        <w:rPr>
          <w:vertAlign w:val="superscript"/>
        </w:rPr>
        <w:t>me</w:t>
      </w:r>
      <w:r>
        <w:t xml:space="preserve"> Julie</w:t>
      </w:r>
      <w:r w:rsidR="0045538F">
        <w:t xml:space="preserve"> Latulippe, élève en</w:t>
      </w:r>
      <w:r w:rsidR="007845C1">
        <w:t xml:space="preserve"> secrétariat</w:t>
      </w:r>
      <w:r w:rsidR="00C55858">
        <w:t xml:space="preserve"> (secteur Memphrémagog),</w:t>
      </w:r>
      <w:r w:rsidR="006A022B">
        <w:t xml:space="preserve"> </w:t>
      </w:r>
      <w:r w:rsidR="00187451">
        <w:t>signale qu’il y a très peu d’accompagnement</w:t>
      </w:r>
      <w:r w:rsidR="003F5E61">
        <w:t xml:space="preserve"> de </w:t>
      </w:r>
      <w:r w:rsidR="00492EE8">
        <w:t>l’</w:t>
      </w:r>
      <w:r w:rsidR="003F5E61">
        <w:t>employeurs lors de</w:t>
      </w:r>
      <w:r w:rsidR="0062472D">
        <w:t xml:space="preserve"> </w:t>
      </w:r>
      <w:r w:rsidR="003F5E61">
        <w:t>s</w:t>
      </w:r>
      <w:r w:rsidR="0062472D">
        <w:t>on</w:t>
      </w:r>
      <w:r w:rsidR="003F5E61">
        <w:t xml:space="preserve"> stage. </w:t>
      </w:r>
      <w:r w:rsidR="0062472D">
        <w:t>Elle</w:t>
      </w:r>
      <w:r w:rsidR="00492EE8">
        <w:t xml:space="preserve"> a </w:t>
      </w:r>
      <w:r w:rsidR="000D24C0">
        <w:t>dû</w:t>
      </w:r>
      <w:r w:rsidR="00492EE8">
        <w:t xml:space="preserve"> faire des démarches pour corriger la situation.</w:t>
      </w:r>
    </w:p>
    <w:p w14:paraId="24CE5945" w14:textId="3D97C53B" w:rsidR="003A65D1" w:rsidRDefault="003A65D1" w:rsidP="00C4765E">
      <w:pPr>
        <w:pStyle w:val="PVMontitre3"/>
        <w:keepNext w:val="0"/>
        <w:keepLines w:val="0"/>
        <w:spacing w:line="240" w:lineRule="auto"/>
        <w:ind w:left="2430" w:hanging="540"/>
      </w:pPr>
      <w:bookmarkStart w:id="46" w:name="_Toc129609393"/>
      <w:r>
        <w:t>Parents</w:t>
      </w:r>
      <w:r w:rsidR="00DF7539">
        <w:t> :</w:t>
      </w:r>
      <w:bookmarkEnd w:id="46"/>
    </w:p>
    <w:p w14:paraId="35414F61" w14:textId="1AF5CF89" w:rsidR="008D0D6B" w:rsidRPr="008D0D6B" w:rsidRDefault="00301FAE" w:rsidP="00C4765E">
      <w:pPr>
        <w:pStyle w:val="PVcorpstx2"/>
        <w:numPr>
          <w:ilvl w:val="0"/>
          <w:numId w:val="18"/>
        </w:numPr>
        <w:ind w:left="2520" w:hanging="270"/>
        <w:rPr>
          <w:b/>
        </w:rPr>
      </w:pPr>
      <w:r>
        <w:t>M</w:t>
      </w:r>
      <w:r>
        <w:rPr>
          <w:vertAlign w:val="superscript"/>
        </w:rPr>
        <w:t>me</w:t>
      </w:r>
      <w:r>
        <w:t xml:space="preserve"> Mélissa Lessar</w:t>
      </w:r>
      <w:r w:rsidR="00926AAC">
        <w:t>d, parent de</w:t>
      </w:r>
      <w:r w:rsidR="00F7630D">
        <w:t xml:space="preserve"> Félix Langlois (secteur Memphrémagog), </w:t>
      </w:r>
      <w:r w:rsidR="007028FB">
        <w:t>souligne</w:t>
      </w:r>
      <w:r w:rsidR="00324D58">
        <w:t xml:space="preserve"> qu</w:t>
      </w:r>
      <w:r w:rsidR="00495EC9">
        <w:t xml:space="preserve">e le projet </w:t>
      </w:r>
      <w:r w:rsidR="00495EC9" w:rsidRPr="000D24C0">
        <w:rPr>
          <w:highlight w:val="yellow"/>
        </w:rPr>
        <w:t>AFP</w:t>
      </w:r>
      <w:r w:rsidR="00495EC9">
        <w:t xml:space="preserve"> est très valorisant pour les élèves.</w:t>
      </w:r>
    </w:p>
    <w:p w14:paraId="76A3736A" w14:textId="04C22FAD" w:rsidR="003A65D1" w:rsidRDefault="003A65D1" w:rsidP="00C4765E">
      <w:pPr>
        <w:pStyle w:val="PVMontitre3"/>
        <w:keepLines w:val="0"/>
        <w:spacing w:line="240" w:lineRule="auto"/>
        <w:ind w:left="2430" w:hanging="540"/>
      </w:pPr>
      <w:bookmarkStart w:id="47" w:name="_Toc129609394"/>
      <w:r>
        <w:t>Milieu socioéconomique</w:t>
      </w:r>
      <w:r w:rsidR="00DF7539">
        <w:t> :</w:t>
      </w:r>
      <w:bookmarkEnd w:id="47"/>
    </w:p>
    <w:p w14:paraId="3A98CFC1" w14:textId="4B728E19" w:rsidR="005A492A" w:rsidRPr="005A492A" w:rsidRDefault="005A492A" w:rsidP="00C4765E">
      <w:pPr>
        <w:pStyle w:val="PVcorpstx2"/>
        <w:numPr>
          <w:ilvl w:val="0"/>
          <w:numId w:val="18"/>
        </w:numPr>
        <w:ind w:left="2520" w:hanging="270"/>
        <w:rPr>
          <w:b/>
        </w:rPr>
      </w:pPr>
      <w:r>
        <w:t>Aucu</w:t>
      </w:r>
      <w:r w:rsidR="00E27DB2">
        <w:t>n point d’information</w:t>
      </w:r>
      <w:r>
        <w:t>.</w:t>
      </w:r>
    </w:p>
    <w:p w14:paraId="705AD75F" w14:textId="790594E3" w:rsidR="003A65D1" w:rsidRDefault="003A65D1" w:rsidP="00C4765E">
      <w:pPr>
        <w:pStyle w:val="PVMontitre3"/>
        <w:keepNext w:val="0"/>
        <w:keepLines w:val="0"/>
        <w:spacing w:line="240" w:lineRule="auto"/>
        <w:ind w:left="2430" w:hanging="540"/>
      </w:pPr>
      <w:bookmarkStart w:id="48" w:name="_Toc129609395"/>
      <w:r>
        <w:t>Entreprise</w:t>
      </w:r>
      <w:r w:rsidR="00DF7539">
        <w:t> :</w:t>
      </w:r>
      <w:bookmarkEnd w:id="48"/>
    </w:p>
    <w:p w14:paraId="7729542B" w14:textId="499FA06A" w:rsidR="005A492A" w:rsidRDefault="005A492A" w:rsidP="00C4765E">
      <w:pPr>
        <w:pStyle w:val="PVcorpstx2"/>
        <w:numPr>
          <w:ilvl w:val="0"/>
          <w:numId w:val="18"/>
        </w:numPr>
        <w:ind w:left="2520" w:hanging="270"/>
      </w:pPr>
      <w:r>
        <w:t xml:space="preserve">M. Yannick Longpré, représentant d’entreprise, informe que les entreprises sont en difficulté. Plusieurs commencent à collaborer entre </w:t>
      </w:r>
      <w:r w:rsidR="00E27DB2">
        <w:t>elles</w:t>
      </w:r>
      <w:r>
        <w:t xml:space="preserve">. Les heures d’ouverture </w:t>
      </w:r>
      <w:r w:rsidR="00A669A1">
        <w:t xml:space="preserve">des commerces </w:t>
      </w:r>
      <w:r>
        <w:t xml:space="preserve">diminuent de plus en plus, et même certains doivent fermer. Il ajoute également que </w:t>
      </w:r>
      <w:r w:rsidR="00CA7B6D">
        <w:t xml:space="preserve">l’automatisation et les robots </w:t>
      </w:r>
      <w:r w:rsidR="00A669A1">
        <w:t>aideront à résoudre cette problématique de pénurie</w:t>
      </w:r>
      <w:r w:rsidR="001F158F">
        <w:t>.</w:t>
      </w:r>
    </w:p>
    <w:p w14:paraId="066604F2" w14:textId="065E0F87" w:rsidR="00777623" w:rsidRDefault="003A65D1" w:rsidP="00C4765E">
      <w:pPr>
        <w:pStyle w:val="PVMontitre3"/>
        <w:keepLines w:val="0"/>
        <w:spacing w:line="240" w:lineRule="auto"/>
        <w:ind w:left="2430" w:hanging="540"/>
      </w:pPr>
      <w:bookmarkStart w:id="49" w:name="_Toc129609396"/>
      <w:r>
        <w:t>Direction</w:t>
      </w:r>
      <w:bookmarkStart w:id="50" w:name="_Hlk26870332"/>
      <w:bookmarkStart w:id="51" w:name="_Toc95467661"/>
      <w:bookmarkStart w:id="52" w:name="_Toc95470175"/>
      <w:bookmarkEnd w:id="50"/>
      <w:r w:rsidR="00DF7539">
        <w:t> :</w:t>
      </w:r>
      <w:bookmarkEnd w:id="49"/>
    </w:p>
    <w:p w14:paraId="4548EB54" w14:textId="158A188B" w:rsidR="00186A21" w:rsidRDefault="00F63CA1" w:rsidP="00C4765E">
      <w:pPr>
        <w:pStyle w:val="PVcorpstx2"/>
        <w:numPr>
          <w:ilvl w:val="0"/>
          <w:numId w:val="18"/>
        </w:numPr>
        <w:ind w:left="2520" w:hanging="270"/>
      </w:pPr>
      <w:r>
        <w:t>M.</w:t>
      </w:r>
      <w:r w:rsidR="0056104D">
        <w:t> </w:t>
      </w:r>
      <w:r>
        <w:t>Hugues Gendron annonce qu</w:t>
      </w:r>
      <w:r w:rsidR="0056104D">
        <w:t>e</w:t>
      </w:r>
      <w:r>
        <w:t xml:space="preserve"> </w:t>
      </w:r>
      <w:r w:rsidR="00CA7B6D">
        <w:t>plusieurs</w:t>
      </w:r>
      <w:r>
        <w:t xml:space="preserve"> projets</w:t>
      </w:r>
      <w:r w:rsidR="00D47ADB">
        <w:t xml:space="preserve"> </w:t>
      </w:r>
      <w:r w:rsidR="006A0F49">
        <w:t>sont</w:t>
      </w:r>
      <w:r w:rsidR="00D47ADB">
        <w:t xml:space="preserve"> s</w:t>
      </w:r>
      <w:r>
        <w:t>ur le feu</w:t>
      </w:r>
      <w:r w:rsidR="002F0971">
        <w:t>, et ce, à plusieurs endroits en même temps</w:t>
      </w:r>
      <w:r w:rsidR="00827810">
        <w:t>, ce qui amène à</w:t>
      </w:r>
      <w:r w:rsidR="00BD7D96">
        <w:t xml:space="preserve"> devoir</w:t>
      </w:r>
      <w:r w:rsidR="00827810">
        <w:t xml:space="preserve"> bouger rapidement</w:t>
      </w:r>
      <w:r w:rsidR="00C93340">
        <w:t xml:space="preserve">. </w:t>
      </w:r>
      <w:r w:rsidR="00BD7D96">
        <w:t>Cependant</w:t>
      </w:r>
      <w:r w:rsidR="006A0F49">
        <w:t>,</w:t>
      </w:r>
      <w:r w:rsidR="001F158F">
        <w:t xml:space="preserve"> </w:t>
      </w:r>
      <w:r w:rsidR="00C86A34">
        <w:t>il</w:t>
      </w:r>
      <w:r w:rsidR="00371D8A">
        <w:t xml:space="preserve"> souligne que </w:t>
      </w:r>
      <w:r w:rsidR="006A0F49">
        <w:t xml:space="preserve">tout le monde </w:t>
      </w:r>
      <w:r w:rsidR="001F158F">
        <w:t xml:space="preserve">de l’équipe du Centre </w:t>
      </w:r>
      <w:r w:rsidR="006A0F49">
        <w:t xml:space="preserve">collabore, ce </w:t>
      </w:r>
      <w:r w:rsidR="001F158F">
        <w:t>qu’il apprécie</w:t>
      </w:r>
      <w:r w:rsidR="006A0F49">
        <w:t>.</w:t>
      </w:r>
    </w:p>
    <w:p w14:paraId="177F5F4E" w14:textId="78E8390C" w:rsidR="0074217A" w:rsidRPr="00E420FF" w:rsidRDefault="00363B74" w:rsidP="000B12D0">
      <w:pPr>
        <w:pStyle w:val="PVMontitre2"/>
        <w:ind w:left="2274" w:hanging="431"/>
      </w:pPr>
      <w:bookmarkStart w:id="53" w:name="_Toc129609397"/>
      <w:r>
        <w:t>c</w:t>
      </w:r>
      <w:r w:rsidR="0074217A" w:rsidRPr="00E420FF">
        <w:t>ourrier</w:t>
      </w:r>
      <w:bookmarkEnd w:id="51"/>
      <w:bookmarkEnd w:id="52"/>
      <w:bookmarkEnd w:id="53"/>
    </w:p>
    <w:p w14:paraId="7F959AB2" w14:textId="49E4FFB6" w:rsidR="004D4317" w:rsidRDefault="001A25AB" w:rsidP="00763A17">
      <w:pPr>
        <w:pStyle w:val="PVcorpstx2"/>
        <w:spacing w:after="0" w:line="240" w:lineRule="auto"/>
        <w:ind w:left="2274"/>
      </w:pPr>
      <w:r w:rsidRPr="002B143D">
        <w:t>Aucun</w:t>
      </w:r>
      <w:r w:rsidR="00260671" w:rsidRPr="002B143D">
        <w:t>.</w:t>
      </w:r>
    </w:p>
    <w:p w14:paraId="71A1AB6B" w14:textId="0AEC0F33" w:rsidR="0074217A" w:rsidRPr="00E420FF" w:rsidRDefault="00363B74" w:rsidP="000B12D0">
      <w:pPr>
        <w:pStyle w:val="PVMontitre2"/>
        <w:ind w:left="2274" w:hanging="431"/>
      </w:pPr>
      <w:bookmarkStart w:id="54" w:name="_Toc95467662"/>
      <w:bookmarkStart w:id="55" w:name="_Toc95470176"/>
      <w:bookmarkStart w:id="56" w:name="_Toc129609398"/>
      <w:r>
        <w:t>v</w:t>
      </w:r>
      <w:r w:rsidR="0074217A" w:rsidRPr="00E420FF">
        <w:t>aria</w:t>
      </w:r>
      <w:bookmarkEnd w:id="54"/>
      <w:bookmarkEnd w:id="55"/>
      <w:bookmarkEnd w:id="56"/>
    </w:p>
    <w:p w14:paraId="62139349" w14:textId="7132B4CB" w:rsidR="004D4317" w:rsidRPr="001A25AB" w:rsidRDefault="001A25AB" w:rsidP="000E560B">
      <w:pPr>
        <w:pStyle w:val="PVcorpstx2"/>
        <w:ind w:left="2250"/>
        <w:rPr>
          <w:b/>
          <w:bCs/>
        </w:rPr>
      </w:pPr>
      <w:bookmarkStart w:id="57" w:name="_Toc116634922"/>
      <w:r w:rsidRPr="002B143D">
        <w:t>Aucun</w:t>
      </w:r>
      <w:r w:rsidR="00260671" w:rsidRPr="002B143D">
        <w:t>.</w:t>
      </w:r>
    </w:p>
    <w:p w14:paraId="699C4F9E" w14:textId="051C124F" w:rsidR="00A9780D" w:rsidRPr="00E420FF" w:rsidRDefault="00363B74" w:rsidP="000B12D0">
      <w:pPr>
        <w:pStyle w:val="PVMontitre2"/>
        <w:ind w:left="2274" w:hanging="431"/>
      </w:pPr>
      <w:bookmarkStart w:id="58" w:name="_Toc95467663"/>
      <w:bookmarkStart w:id="59" w:name="_Toc95470177"/>
      <w:bookmarkStart w:id="60" w:name="_Toc116634924"/>
      <w:bookmarkStart w:id="61" w:name="_Toc129609399"/>
      <w:bookmarkEnd w:id="57"/>
      <w:r>
        <w:t>d</w:t>
      </w:r>
      <w:r w:rsidR="00A9780D" w:rsidRPr="00E420FF">
        <w:t>ate de la prochaine séance</w:t>
      </w:r>
      <w:bookmarkEnd w:id="58"/>
      <w:bookmarkEnd w:id="59"/>
      <w:bookmarkEnd w:id="60"/>
      <w:bookmarkEnd w:id="61"/>
    </w:p>
    <w:p w14:paraId="2CA74328" w14:textId="2A4113A4" w:rsidR="00A9780D" w:rsidRDefault="00A9780D" w:rsidP="00763A17">
      <w:pPr>
        <w:pStyle w:val="PVcorpstx2"/>
        <w:spacing w:after="0" w:line="240" w:lineRule="auto"/>
        <w:ind w:left="2274"/>
      </w:pPr>
      <w:r>
        <w:t xml:space="preserve">La </w:t>
      </w:r>
      <w:r w:rsidR="005E52C5">
        <w:t xml:space="preserve">date de la prochaine séance </w:t>
      </w:r>
      <w:r w:rsidR="00BA094F">
        <w:t>est le</w:t>
      </w:r>
      <w:r w:rsidR="00734EC8">
        <w:t xml:space="preserve"> 3 avril</w:t>
      </w:r>
      <w:r w:rsidR="00F8705E">
        <w:t> 2023</w:t>
      </w:r>
      <w:r w:rsidR="0047603E">
        <w:t>,</w:t>
      </w:r>
      <w:r w:rsidR="00BA094F">
        <w:t xml:space="preserve"> à </w:t>
      </w:r>
      <w:r w:rsidR="004D4317">
        <w:t>Windsor</w:t>
      </w:r>
      <w:r w:rsidR="005E52C5">
        <w:t>.</w:t>
      </w:r>
    </w:p>
    <w:p w14:paraId="0AC4F9BA" w14:textId="59C89C96" w:rsidR="00DF7539" w:rsidRDefault="00FF0AA1" w:rsidP="00DF7539">
      <w:pPr>
        <w:pStyle w:val="PVMontitre2"/>
        <w:ind w:left="2274" w:hanging="431"/>
      </w:pPr>
      <w:bookmarkStart w:id="62" w:name="_Toc95467664"/>
      <w:bookmarkStart w:id="63" w:name="_Toc95470178"/>
      <w:bookmarkStart w:id="64" w:name="_Toc129609400"/>
      <w:r>
        <w:lastRenderedPageBreak/>
        <w:t>l</w:t>
      </w:r>
      <w:r w:rsidR="007D3B49" w:rsidRPr="00E420FF">
        <w:t>evée de l’assemblée</w:t>
      </w:r>
      <w:bookmarkEnd w:id="62"/>
      <w:bookmarkEnd w:id="63"/>
      <w:bookmarkEnd w:id="64"/>
    </w:p>
    <w:p w14:paraId="6CEC4845" w14:textId="1DA0EFE2" w:rsidR="00DF7539" w:rsidRPr="00EC4416" w:rsidRDefault="00DF7539" w:rsidP="00DF7539">
      <w:pPr>
        <w:pStyle w:val="PVNORESOL"/>
        <w:rPr>
          <w:highlight w:val="lightGray"/>
        </w:rPr>
      </w:pPr>
      <w:r w:rsidRPr="009C321A">
        <w:rPr>
          <w:highlight w:val="lightGray"/>
        </w:rPr>
        <w:t>CÉ-2</w:t>
      </w:r>
      <w:r>
        <w:rPr>
          <w:highlight w:val="lightGray"/>
        </w:rPr>
        <w:t xml:space="preserve">2/23 - </w:t>
      </w:r>
      <w:r w:rsidRPr="009C321A">
        <w:rPr>
          <w:highlight w:val="lightGray"/>
        </w:rPr>
        <w:t>0</w:t>
      </w:r>
      <w:r w:rsidR="00811AB3">
        <w:rPr>
          <w:highlight w:val="lightGray"/>
        </w:rPr>
        <w:t>20</w:t>
      </w:r>
    </w:p>
    <w:p w14:paraId="7F632451" w14:textId="59FF5E6A" w:rsidR="00041C1C" w:rsidRDefault="00767AAD" w:rsidP="000B12D0">
      <w:pPr>
        <w:pStyle w:val="PVencadr"/>
        <w:spacing w:line="240" w:lineRule="auto"/>
        <w:contextualSpacing/>
      </w:pPr>
      <w:r w:rsidRPr="008E07D4">
        <w:t>Tous les points étant traités, à</w:t>
      </w:r>
      <w:r w:rsidR="00FA67D9">
        <w:t xml:space="preserve"> </w:t>
      </w:r>
      <w:r w:rsidR="00476DCB">
        <w:t>18 h 30</w:t>
      </w:r>
      <w:r w:rsidRPr="008E07D4">
        <w:t xml:space="preserve">, sur une </w:t>
      </w:r>
      <w:r w:rsidRPr="008E07D4">
        <w:rPr>
          <w:b/>
        </w:rPr>
        <w:t>PROPOSITION</w:t>
      </w:r>
      <w:r w:rsidRPr="008E07D4">
        <w:t xml:space="preserve"> de</w:t>
      </w:r>
    </w:p>
    <w:p w14:paraId="3077549D" w14:textId="36AD2547" w:rsidR="001C62CB" w:rsidRDefault="00476DCB" w:rsidP="000B12D0">
      <w:pPr>
        <w:pStyle w:val="PVencadr"/>
        <w:spacing w:line="240" w:lineRule="auto"/>
        <w:contextualSpacing/>
      </w:pPr>
      <w:r>
        <w:t>M</w:t>
      </w:r>
      <w:r>
        <w:rPr>
          <w:vertAlign w:val="superscript"/>
        </w:rPr>
        <w:t>me</w:t>
      </w:r>
      <w:r w:rsidR="00483304">
        <w:t xml:space="preserve"> Doris Nolet</w:t>
      </w:r>
      <w:r w:rsidR="00767AAD" w:rsidRPr="008E07D4">
        <w:t xml:space="preserve">, </w:t>
      </w:r>
      <w:r w:rsidR="00767AAD" w:rsidRPr="008E07D4">
        <w:rPr>
          <w:b/>
        </w:rPr>
        <w:t>IL EST RÉSOLU</w:t>
      </w:r>
      <w:r w:rsidR="00767AAD" w:rsidRPr="008E07D4">
        <w:t xml:space="preserve"> </w:t>
      </w:r>
      <w:r w:rsidR="00767AAD" w:rsidRPr="008E07D4">
        <w:rPr>
          <w:b/>
        </w:rPr>
        <w:t>unanimement</w:t>
      </w:r>
      <w:r w:rsidR="00767AAD" w:rsidRPr="008E07D4">
        <w:t xml:space="preserve"> de </w:t>
      </w:r>
      <w:r w:rsidR="00767AAD" w:rsidRPr="00041C1C">
        <w:t>lever la r</w:t>
      </w:r>
      <w:r w:rsidR="00407253" w:rsidRPr="00041C1C">
        <w:t>encontre</w:t>
      </w:r>
      <w:r w:rsidR="00767AAD" w:rsidRPr="00041C1C">
        <w:t>.</w:t>
      </w:r>
    </w:p>
    <w:p w14:paraId="79598122" w14:textId="3E1DF8EE" w:rsidR="001C62CB" w:rsidRDefault="001C62CB" w:rsidP="00181F2E">
      <w:pPr>
        <w:tabs>
          <w:tab w:val="right" w:pos="5245"/>
          <w:tab w:val="right" w:pos="6480"/>
          <w:tab w:val="left" w:pos="6750"/>
          <w:tab w:val="right" w:pos="10206"/>
        </w:tabs>
        <w:ind w:left="2268" w:hanging="992"/>
        <w:rPr>
          <w:rFonts w:ascii="Calibri" w:hAnsi="Calibri" w:cs="Arial"/>
          <w:sz w:val="24"/>
          <w:szCs w:val="24"/>
        </w:rPr>
      </w:pPr>
    </w:p>
    <w:p w14:paraId="1EE39050" w14:textId="77777777" w:rsidR="00811AB3" w:rsidRDefault="00811AB3" w:rsidP="00181F2E">
      <w:pPr>
        <w:tabs>
          <w:tab w:val="right" w:pos="5245"/>
          <w:tab w:val="right" w:pos="6480"/>
          <w:tab w:val="left" w:pos="6750"/>
          <w:tab w:val="right" w:pos="10206"/>
        </w:tabs>
        <w:ind w:left="2268" w:hanging="992"/>
        <w:rPr>
          <w:rFonts w:ascii="Calibri" w:hAnsi="Calibri" w:cs="Arial"/>
          <w:sz w:val="24"/>
          <w:szCs w:val="24"/>
        </w:rPr>
      </w:pPr>
    </w:p>
    <w:p w14:paraId="666A2942" w14:textId="6CF5CC38" w:rsidR="00767AAD" w:rsidRPr="008E07D4" w:rsidRDefault="00767AAD" w:rsidP="00181F2E">
      <w:pPr>
        <w:tabs>
          <w:tab w:val="right" w:pos="5245"/>
          <w:tab w:val="right" w:pos="6480"/>
          <w:tab w:val="left" w:pos="6750"/>
          <w:tab w:val="right" w:pos="10206"/>
        </w:tabs>
        <w:ind w:left="2268" w:hanging="992"/>
        <w:rPr>
          <w:rFonts w:ascii="Calibri" w:hAnsi="Calibri" w:cs="Arial"/>
          <w:sz w:val="24"/>
          <w:szCs w:val="24"/>
          <w:u w:val="single"/>
        </w:rPr>
      </w:pPr>
      <w:r w:rsidRPr="008E07D4">
        <w:rPr>
          <w:rFonts w:ascii="Calibri" w:hAnsi="Calibri" w:cs="Arial"/>
          <w:sz w:val="24"/>
          <w:szCs w:val="24"/>
        </w:rPr>
        <w:tab/>
      </w:r>
      <w:r w:rsidRPr="008E07D4">
        <w:rPr>
          <w:rFonts w:ascii="Calibri" w:hAnsi="Calibri" w:cs="Arial"/>
          <w:sz w:val="24"/>
          <w:szCs w:val="24"/>
          <w:u w:val="single"/>
        </w:rPr>
        <w:tab/>
      </w:r>
      <w:r w:rsidRPr="008E07D4">
        <w:rPr>
          <w:rFonts w:ascii="Calibri" w:hAnsi="Calibri" w:cs="Arial"/>
          <w:sz w:val="24"/>
          <w:szCs w:val="24"/>
        </w:rPr>
        <w:tab/>
      </w:r>
      <w:r w:rsidRPr="008E07D4">
        <w:rPr>
          <w:rFonts w:ascii="Calibri" w:hAnsi="Calibri" w:cs="Arial"/>
          <w:sz w:val="24"/>
          <w:szCs w:val="24"/>
        </w:rPr>
        <w:tab/>
      </w:r>
      <w:r w:rsidRPr="008E07D4">
        <w:rPr>
          <w:rFonts w:ascii="Calibri" w:hAnsi="Calibri" w:cs="Arial"/>
          <w:sz w:val="24"/>
          <w:szCs w:val="24"/>
          <w:u w:val="single"/>
        </w:rPr>
        <w:tab/>
      </w:r>
    </w:p>
    <w:p w14:paraId="11BDAECF" w14:textId="7E9BCC72" w:rsidR="00767AAD" w:rsidRPr="008E07D4" w:rsidRDefault="005E40ED" w:rsidP="004209A0">
      <w:pPr>
        <w:pStyle w:val="PVSign"/>
      </w:pPr>
      <w:r>
        <w:t>Yannick Longpré</w:t>
      </w:r>
      <w:r w:rsidR="00767AAD">
        <w:tab/>
      </w:r>
      <w:r w:rsidR="006F723D">
        <w:t>Hugues Gendron</w:t>
      </w:r>
    </w:p>
    <w:p w14:paraId="34E7E8E8" w14:textId="39FF373D" w:rsidR="00767AAD" w:rsidRPr="008E07D4" w:rsidRDefault="00767AAD" w:rsidP="004209A0">
      <w:pPr>
        <w:pStyle w:val="Titre7"/>
        <w:numPr>
          <w:ilvl w:val="0"/>
          <w:numId w:val="0"/>
        </w:numPr>
        <w:tabs>
          <w:tab w:val="left" w:pos="6750"/>
        </w:tabs>
        <w:ind w:left="1224" w:firstLine="1044"/>
        <w:rPr>
          <w:rFonts w:ascii="Calibri" w:hAnsi="Calibri" w:cs="Arial"/>
        </w:rPr>
      </w:pPr>
      <w:r w:rsidRPr="008E07D4">
        <w:rPr>
          <w:rFonts w:ascii="Calibri" w:hAnsi="Calibri" w:cs="Arial"/>
        </w:rPr>
        <w:t>Président</w:t>
      </w:r>
      <w:r w:rsidRPr="008E07D4">
        <w:rPr>
          <w:rFonts w:ascii="Calibri" w:hAnsi="Calibri" w:cs="Arial"/>
        </w:rPr>
        <w:tab/>
        <w:t>Direct</w:t>
      </w:r>
      <w:r>
        <w:rPr>
          <w:rFonts w:ascii="Calibri" w:hAnsi="Calibri" w:cs="Arial"/>
        </w:rPr>
        <w:t>eur</w:t>
      </w:r>
    </w:p>
    <w:sectPr w:rsidR="00767AAD" w:rsidRPr="008E07D4" w:rsidSect="004C317A">
      <w:pgSz w:w="12240" w:h="15840"/>
      <w:pgMar w:top="1440" w:right="1134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7677" w14:textId="77777777" w:rsidR="00B421F1" w:rsidRDefault="00B421F1" w:rsidP="00AB18F8">
      <w:pPr>
        <w:spacing w:line="240" w:lineRule="auto"/>
      </w:pPr>
      <w:r>
        <w:separator/>
      </w:r>
    </w:p>
  </w:endnote>
  <w:endnote w:type="continuationSeparator" w:id="0">
    <w:p w14:paraId="3B80C168" w14:textId="77777777" w:rsidR="00B421F1" w:rsidRDefault="00B421F1" w:rsidP="00AB18F8">
      <w:pPr>
        <w:spacing w:line="240" w:lineRule="auto"/>
      </w:pPr>
      <w:r>
        <w:continuationSeparator/>
      </w:r>
    </w:p>
  </w:endnote>
  <w:endnote w:type="continuationNotice" w:id="1">
    <w:p w14:paraId="71E9688B" w14:textId="77777777" w:rsidR="00B421F1" w:rsidRDefault="00B421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7B88" w14:textId="77777777" w:rsidR="00CC57A0" w:rsidRDefault="00CC57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E4FD" w14:textId="77777777" w:rsidR="00CC0792" w:rsidRPr="0055510F" w:rsidRDefault="00CC0792" w:rsidP="002F5798">
    <w:pPr>
      <w:pStyle w:val="Pieddepage"/>
      <w:tabs>
        <w:tab w:val="clear" w:pos="8640"/>
        <w:tab w:val="right" w:pos="9214"/>
      </w:tabs>
      <w:rPr>
        <w:rFonts w:ascii="Arial" w:hAnsi="Arial" w:cs="Arial"/>
      </w:rPr>
    </w:pP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E394" w14:textId="20B1F20F" w:rsidR="00CC0792" w:rsidRPr="0055510F" w:rsidRDefault="00CC0792" w:rsidP="00DF3DAA">
    <w:pPr>
      <w:pStyle w:val="Pieddepage"/>
      <w:tabs>
        <w:tab w:val="clear" w:pos="8640"/>
        <w:tab w:val="right" w:pos="9214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03EBC986" wp14:editId="2FDC1BFF">
          <wp:simplePos x="0" y="0"/>
          <wp:positionH relativeFrom="margin">
            <wp:posOffset>3525539</wp:posOffset>
          </wp:positionH>
          <wp:positionV relativeFrom="margin">
            <wp:posOffset>7645642</wp:posOffset>
          </wp:positionV>
          <wp:extent cx="2853554" cy="1130699"/>
          <wp:effectExtent l="0" t="0" r="444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554" cy="1130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C1E8" w14:textId="7AF015DF" w:rsidR="00CC0792" w:rsidRPr="0055510F" w:rsidRDefault="00CC0792" w:rsidP="00DF3DAA">
    <w:pPr>
      <w:pStyle w:val="Pieddepage"/>
      <w:tabs>
        <w:tab w:val="clear" w:pos="8640"/>
        <w:tab w:val="right" w:pos="9214"/>
      </w:tabs>
      <w:rPr>
        <w:rFonts w:ascii="Arial" w:hAnsi="Arial" w:cs="Arial"/>
      </w:rPr>
    </w:pP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7142" w14:textId="77777777" w:rsidR="00B421F1" w:rsidRDefault="00B421F1" w:rsidP="00AB18F8">
      <w:pPr>
        <w:spacing w:line="240" w:lineRule="auto"/>
      </w:pPr>
      <w:r>
        <w:separator/>
      </w:r>
    </w:p>
  </w:footnote>
  <w:footnote w:type="continuationSeparator" w:id="0">
    <w:p w14:paraId="2E1437F2" w14:textId="77777777" w:rsidR="00B421F1" w:rsidRDefault="00B421F1" w:rsidP="00AB18F8">
      <w:pPr>
        <w:spacing w:line="240" w:lineRule="auto"/>
      </w:pPr>
      <w:r>
        <w:continuationSeparator/>
      </w:r>
    </w:p>
  </w:footnote>
  <w:footnote w:type="continuationNotice" w:id="1">
    <w:p w14:paraId="6A2E1142" w14:textId="77777777" w:rsidR="00B421F1" w:rsidRDefault="00B421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51A6" w14:textId="77777777" w:rsidR="00CC57A0" w:rsidRDefault="00CC57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2618" w14:textId="6BF9A059" w:rsidR="00CC0792" w:rsidRDefault="00000000" w:rsidP="00E32318">
    <w:pPr>
      <w:pStyle w:val="En-tte"/>
      <w:tabs>
        <w:tab w:val="clear" w:pos="4320"/>
        <w:tab w:val="clear" w:pos="8640"/>
        <w:tab w:val="left" w:pos="483"/>
      </w:tabs>
    </w:pPr>
    <w:r>
      <w:rPr>
        <w:noProof/>
      </w:rPr>
      <w:pict w14:anchorId="71B49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2502" o:spid="_x0000_s1027" type="#_x0000_t75" style="position:absolute;margin-left:-83.7pt;margin-top:-73.5pt;width:59.45pt;height:866.6pt;z-index:-251657728;mso-position-horizontal-relative:margin;mso-position-vertical-relative:margin" o:allowincell="f">
          <v:imagedata r:id="rId1" o:title="Bordure de page gauche"/>
          <w10:wrap anchorx="margin" anchory="margin"/>
        </v:shape>
      </w:pict>
    </w:r>
    <w:r w:rsidR="00CC07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FEFF" w14:textId="2E9B3B5A" w:rsidR="00CC0792" w:rsidRDefault="00CC0792">
    <w:pPr>
      <w:pStyle w:val="En-tte"/>
    </w:pPr>
    <w:r w:rsidRPr="00E87F12">
      <w:rPr>
        <w:rFonts w:ascii="Calibri" w:eastAsia="Calibri" w:hAnsi="Calibri" w:cs="Calibri"/>
        <w:noProof/>
        <w:lang w:val="en-US"/>
      </w:rPr>
      <w:drawing>
        <wp:anchor distT="0" distB="0" distL="0" distR="0" simplePos="0" relativeHeight="251657728" behindDoc="0" locked="0" layoutInCell="1" allowOverlap="1" wp14:anchorId="1440C6D0" wp14:editId="6BDF535A">
          <wp:simplePos x="0" y="0"/>
          <wp:positionH relativeFrom="page">
            <wp:posOffset>73414</wp:posOffset>
          </wp:positionH>
          <wp:positionV relativeFrom="page">
            <wp:align>bottom</wp:align>
          </wp:positionV>
          <wp:extent cx="754379" cy="10058400"/>
          <wp:effectExtent l="0" t="0" r="8255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379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C58"/>
    <w:multiLevelType w:val="hybridMultilevel"/>
    <w:tmpl w:val="E5325F2C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0ACC631A"/>
    <w:multiLevelType w:val="multilevel"/>
    <w:tmpl w:val="FDDA585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D84905"/>
    <w:multiLevelType w:val="hybridMultilevel"/>
    <w:tmpl w:val="232A4C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53D3"/>
    <w:multiLevelType w:val="hybridMultilevel"/>
    <w:tmpl w:val="2E0A7AEE"/>
    <w:lvl w:ilvl="0" w:tplc="0C0C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1E14182C"/>
    <w:multiLevelType w:val="hybridMultilevel"/>
    <w:tmpl w:val="F588EEF0"/>
    <w:lvl w:ilvl="0" w:tplc="0C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22902BD8"/>
    <w:multiLevelType w:val="hybridMultilevel"/>
    <w:tmpl w:val="534AAC1C"/>
    <w:lvl w:ilvl="0" w:tplc="0C0C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2EAC4639"/>
    <w:multiLevelType w:val="hybridMultilevel"/>
    <w:tmpl w:val="B6300118"/>
    <w:lvl w:ilvl="0" w:tplc="0C0C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7" w15:restartNumberingAfterBreak="0">
    <w:nsid w:val="30560769"/>
    <w:multiLevelType w:val="hybridMultilevel"/>
    <w:tmpl w:val="D8220B06"/>
    <w:lvl w:ilvl="0" w:tplc="0C0C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8" w15:restartNumberingAfterBreak="0">
    <w:nsid w:val="37340B57"/>
    <w:multiLevelType w:val="hybridMultilevel"/>
    <w:tmpl w:val="98FEC70A"/>
    <w:lvl w:ilvl="0" w:tplc="0C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48C32574"/>
    <w:multiLevelType w:val="hybridMultilevel"/>
    <w:tmpl w:val="5B205268"/>
    <w:lvl w:ilvl="0" w:tplc="0C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533F5399"/>
    <w:multiLevelType w:val="hybridMultilevel"/>
    <w:tmpl w:val="B2F4AB7C"/>
    <w:lvl w:ilvl="0" w:tplc="0C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57453AE2"/>
    <w:multiLevelType w:val="hybridMultilevel"/>
    <w:tmpl w:val="693C7E30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 w15:restartNumberingAfterBreak="0">
    <w:nsid w:val="5FE21909"/>
    <w:multiLevelType w:val="hybridMultilevel"/>
    <w:tmpl w:val="2A648CEA"/>
    <w:lvl w:ilvl="0" w:tplc="0C0C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3" w15:restartNumberingAfterBreak="0">
    <w:nsid w:val="64A71DBA"/>
    <w:multiLevelType w:val="hybridMultilevel"/>
    <w:tmpl w:val="3E9EB2E6"/>
    <w:lvl w:ilvl="0" w:tplc="B41661E4">
      <w:start w:val="1"/>
      <w:numFmt w:val="bullet"/>
      <w:pStyle w:val="PVPuceCorps3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" w15:restartNumberingAfterBreak="0">
    <w:nsid w:val="759A6AAF"/>
    <w:multiLevelType w:val="hybridMultilevel"/>
    <w:tmpl w:val="55C2595C"/>
    <w:lvl w:ilvl="0" w:tplc="0C0C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5" w15:restartNumberingAfterBreak="0">
    <w:nsid w:val="79F15E4B"/>
    <w:multiLevelType w:val="hybridMultilevel"/>
    <w:tmpl w:val="4C1E7AA0"/>
    <w:lvl w:ilvl="0" w:tplc="0C0C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6" w15:restartNumberingAfterBreak="0">
    <w:nsid w:val="7E031291"/>
    <w:multiLevelType w:val="multilevel"/>
    <w:tmpl w:val="9CA03608"/>
    <w:lvl w:ilvl="0">
      <w:start w:val="1"/>
      <w:numFmt w:val="decimal"/>
      <w:pStyle w:val="PVMontitre2"/>
      <w:lvlText w:val="%1."/>
      <w:lvlJc w:val="left"/>
      <w:pPr>
        <w:ind w:left="2276" w:hanging="432"/>
      </w:pPr>
      <w:rPr>
        <w:rFonts w:hint="default"/>
        <w:sz w:val="28"/>
      </w:rPr>
    </w:lvl>
    <w:lvl w:ilvl="1">
      <w:start w:val="1"/>
      <w:numFmt w:val="decimal"/>
      <w:pStyle w:val="PVMontitre3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41893949">
    <w:abstractNumId w:val="1"/>
  </w:num>
  <w:num w:numId="2" w16cid:durableId="314377885">
    <w:abstractNumId w:val="1"/>
    <w:lvlOverride w:ilvl="0">
      <w:lvl w:ilvl="0">
        <w:start w:val="1"/>
        <w:numFmt w:val="decimal"/>
        <w:pStyle w:val="Titre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 w16cid:durableId="498927468">
    <w:abstractNumId w:val="13"/>
  </w:num>
  <w:num w:numId="4" w16cid:durableId="664742083">
    <w:abstractNumId w:val="16"/>
  </w:num>
  <w:num w:numId="5" w16cid:durableId="487332845">
    <w:abstractNumId w:val="0"/>
  </w:num>
  <w:num w:numId="6" w16cid:durableId="53894374">
    <w:abstractNumId w:val="4"/>
  </w:num>
  <w:num w:numId="7" w16cid:durableId="2117092337">
    <w:abstractNumId w:val="8"/>
  </w:num>
  <w:num w:numId="8" w16cid:durableId="1937326656">
    <w:abstractNumId w:val="10"/>
  </w:num>
  <w:num w:numId="9" w16cid:durableId="892892143">
    <w:abstractNumId w:val="11"/>
  </w:num>
  <w:num w:numId="10" w16cid:durableId="1048186058">
    <w:abstractNumId w:val="9"/>
  </w:num>
  <w:num w:numId="11" w16cid:durableId="1637832486">
    <w:abstractNumId w:val="2"/>
  </w:num>
  <w:num w:numId="12" w16cid:durableId="1636565923">
    <w:abstractNumId w:val="5"/>
  </w:num>
  <w:num w:numId="13" w16cid:durableId="1325278534">
    <w:abstractNumId w:val="7"/>
  </w:num>
  <w:num w:numId="14" w16cid:durableId="476260140">
    <w:abstractNumId w:val="15"/>
  </w:num>
  <w:num w:numId="15" w16cid:durableId="1019743738">
    <w:abstractNumId w:val="12"/>
  </w:num>
  <w:num w:numId="16" w16cid:durableId="416441940">
    <w:abstractNumId w:val="14"/>
  </w:num>
  <w:num w:numId="17" w16cid:durableId="1043672417">
    <w:abstractNumId w:val="3"/>
  </w:num>
  <w:num w:numId="18" w16cid:durableId="2111117110">
    <w:abstractNumId w:val="6"/>
  </w:num>
  <w:num w:numId="19" w16cid:durableId="97471909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AA"/>
    <w:rsid w:val="00000EA6"/>
    <w:rsid w:val="00003C3C"/>
    <w:rsid w:val="00003E2C"/>
    <w:rsid w:val="00004FD0"/>
    <w:rsid w:val="00005508"/>
    <w:rsid w:val="00006B5A"/>
    <w:rsid w:val="000072D5"/>
    <w:rsid w:val="00010A29"/>
    <w:rsid w:val="00010FF9"/>
    <w:rsid w:val="0001333C"/>
    <w:rsid w:val="000135AA"/>
    <w:rsid w:val="00014B2D"/>
    <w:rsid w:val="0002025F"/>
    <w:rsid w:val="000205CD"/>
    <w:rsid w:val="00033C90"/>
    <w:rsid w:val="00034C6E"/>
    <w:rsid w:val="00037C8B"/>
    <w:rsid w:val="00041C1C"/>
    <w:rsid w:val="00041FD5"/>
    <w:rsid w:val="00041FD6"/>
    <w:rsid w:val="00042EBD"/>
    <w:rsid w:val="000431BD"/>
    <w:rsid w:val="00043795"/>
    <w:rsid w:val="00043ED1"/>
    <w:rsid w:val="0004616C"/>
    <w:rsid w:val="000478D1"/>
    <w:rsid w:val="00050F8C"/>
    <w:rsid w:val="00052970"/>
    <w:rsid w:val="000578EB"/>
    <w:rsid w:val="000613C4"/>
    <w:rsid w:val="00064C53"/>
    <w:rsid w:val="00076258"/>
    <w:rsid w:val="00076CF5"/>
    <w:rsid w:val="00077AB6"/>
    <w:rsid w:val="00080F65"/>
    <w:rsid w:val="00080FD6"/>
    <w:rsid w:val="00083411"/>
    <w:rsid w:val="00083512"/>
    <w:rsid w:val="0008357F"/>
    <w:rsid w:val="00083825"/>
    <w:rsid w:val="000853D9"/>
    <w:rsid w:val="00086604"/>
    <w:rsid w:val="000867C6"/>
    <w:rsid w:val="0008686D"/>
    <w:rsid w:val="00086939"/>
    <w:rsid w:val="0008715B"/>
    <w:rsid w:val="0009040E"/>
    <w:rsid w:val="000909A4"/>
    <w:rsid w:val="00094E68"/>
    <w:rsid w:val="000959E9"/>
    <w:rsid w:val="00095BE2"/>
    <w:rsid w:val="000A10AC"/>
    <w:rsid w:val="000A4991"/>
    <w:rsid w:val="000A4B0F"/>
    <w:rsid w:val="000A5FF7"/>
    <w:rsid w:val="000A7A4B"/>
    <w:rsid w:val="000A7A8E"/>
    <w:rsid w:val="000B0E5F"/>
    <w:rsid w:val="000B12D0"/>
    <w:rsid w:val="000B31F3"/>
    <w:rsid w:val="000B5307"/>
    <w:rsid w:val="000B57CA"/>
    <w:rsid w:val="000B6D42"/>
    <w:rsid w:val="000C1024"/>
    <w:rsid w:val="000D004A"/>
    <w:rsid w:val="000D24C0"/>
    <w:rsid w:val="000D5380"/>
    <w:rsid w:val="000D6A6E"/>
    <w:rsid w:val="000E185F"/>
    <w:rsid w:val="000E4EB0"/>
    <w:rsid w:val="000E53E7"/>
    <w:rsid w:val="000E560B"/>
    <w:rsid w:val="000E66A5"/>
    <w:rsid w:val="000E7119"/>
    <w:rsid w:val="000F042C"/>
    <w:rsid w:val="000F3BB5"/>
    <w:rsid w:val="000F6968"/>
    <w:rsid w:val="0010058C"/>
    <w:rsid w:val="0010577A"/>
    <w:rsid w:val="00111881"/>
    <w:rsid w:val="00113357"/>
    <w:rsid w:val="00115618"/>
    <w:rsid w:val="00115C96"/>
    <w:rsid w:val="00117133"/>
    <w:rsid w:val="001204BC"/>
    <w:rsid w:val="00121462"/>
    <w:rsid w:val="00122F76"/>
    <w:rsid w:val="00123E33"/>
    <w:rsid w:val="00135979"/>
    <w:rsid w:val="00136CF9"/>
    <w:rsid w:val="00136EC8"/>
    <w:rsid w:val="001429DA"/>
    <w:rsid w:val="00147373"/>
    <w:rsid w:val="0015018A"/>
    <w:rsid w:val="00152F52"/>
    <w:rsid w:val="001543AD"/>
    <w:rsid w:val="00155C67"/>
    <w:rsid w:val="00155D2D"/>
    <w:rsid w:val="00160FC3"/>
    <w:rsid w:val="00162F92"/>
    <w:rsid w:val="001635CB"/>
    <w:rsid w:val="00167F87"/>
    <w:rsid w:val="00172BAC"/>
    <w:rsid w:val="0017759B"/>
    <w:rsid w:val="00181F2E"/>
    <w:rsid w:val="0018270D"/>
    <w:rsid w:val="00183383"/>
    <w:rsid w:val="001863F0"/>
    <w:rsid w:val="00186A21"/>
    <w:rsid w:val="00187451"/>
    <w:rsid w:val="001925DA"/>
    <w:rsid w:val="001937BE"/>
    <w:rsid w:val="00193CEB"/>
    <w:rsid w:val="0019408B"/>
    <w:rsid w:val="001940E8"/>
    <w:rsid w:val="0019427A"/>
    <w:rsid w:val="001944F6"/>
    <w:rsid w:val="00196B77"/>
    <w:rsid w:val="001A25AB"/>
    <w:rsid w:val="001A4170"/>
    <w:rsid w:val="001A4591"/>
    <w:rsid w:val="001A6E33"/>
    <w:rsid w:val="001B4105"/>
    <w:rsid w:val="001B541B"/>
    <w:rsid w:val="001B5859"/>
    <w:rsid w:val="001B5DD4"/>
    <w:rsid w:val="001B7BA9"/>
    <w:rsid w:val="001C12CA"/>
    <w:rsid w:val="001C21A7"/>
    <w:rsid w:val="001C2A30"/>
    <w:rsid w:val="001C545F"/>
    <w:rsid w:val="001C62CB"/>
    <w:rsid w:val="001C67D4"/>
    <w:rsid w:val="001C7130"/>
    <w:rsid w:val="001C754D"/>
    <w:rsid w:val="001D2678"/>
    <w:rsid w:val="001E34C9"/>
    <w:rsid w:val="001E4F34"/>
    <w:rsid w:val="001F158F"/>
    <w:rsid w:val="001F1B1F"/>
    <w:rsid w:val="001F32A1"/>
    <w:rsid w:val="001F6E56"/>
    <w:rsid w:val="001F75B5"/>
    <w:rsid w:val="002045EC"/>
    <w:rsid w:val="002074BA"/>
    <w:rsid w:val="002125B1"/>
    <w:rsid w:val="00213146"/>
    <w:rsid w:val="002137C0"/>
    <w:rsid w:val="00215221"/>
    <w:rsid w:val="0021553E"/>
    <w:rsid w:val="00216C52"/>
    <w:rsid w:val="00220004"/>
    <w:rsid w:val="00222E24"/>
    <w:rsid w:val="0022378F"/>
    <w:rsid w:val="0022485D"/>
    <w:rsid w:val="00226B15"/>
    <w:rsid w:val="002274FD"/>
    <w:rsid w:val="0023041F"/>
    <w:rsid w:val="00231043"/>
    <w:rsid w:val="002403FC"/>
    <w:rsid w:val="00240C3E"/>
    <w:rsid w:val="00241A1D"/>
    <w:rsid w:val="00241A89"/>
    <w:rsid w:val="00243B46"/>
    <w:rsid w:val="002452F7"/>
    <w:rsid w:val="00246955"/>
    <w:rsid w:val="00246C74"/>
    <w:rsid w:val="0025535C"/>
    <w:rsid w:val="002558FD"/>
    <w:rsid w:val="00260671"/>
    <w:rsid w:val="002625CC"/>
    <w:rsid w:val="00267473"/>
    <w:rsid w:val="00267883"/>
    <w:rsid w:val="002706B5"/>
    <w:rsid w:val="00270FE1"/>
    <w:rsid w:val="002717E2"/>
    <w:rsid w:val="002729F5"/>
    <w:rsid w:val="00272DF7"/>
    <w:rsid w:val="00280824"/>
    <w:rsid w:val="0028345F"/>
    <w:rsid w:val="00286004"/>
    <w:rsid w:val="00287CAE"/>
    <w:rsid w:val="00291699"/>
    <w:rsid w:val="002A3717"/>
    <w:rsid w:val="002A6A54"/>
    <w:rsid w:val="002B118D"/>
    <w:rsid w:val="002B143D"/>
    <w:rsid w:val="002B69E6"/>
    <w:rsid w:val="002B6CDF"/>
    <w:rsid w:val="002B7593"/>
    <w:rsid w:val="002B7A6E"/>
    <w:rsid w:val="002B7DA7"/>
    <w:rsid w:val="002C37E0"/>
    <w:rsid w:val="002C4056"/>
    <w:rsid w:val="002C427A"/>
    <w:rsid w:val="002D1133"/>
    <w:rsid w:val="002D4598"/>
    <w:rsid w:val="002E27EA"/>
    <w:rsid w:val="002E4046"/>
    <w:rsid w:val="002E4A09"/>
    <w:rsid w:val="002E5763"/>
    <w:rsid w:val="002E5BC0"/>
    <w:rsid w:val="002E79B2"/>
    <w:rsid w:val="002E7E18"/>
    <w:rsid w:val="002F0971"/>
    <w:rsid w:val="002F2EA1"/>
    <w:rsid w:val="002F47D1"/>
    <w:rsid w:val="002F5798"/>
    <w:rsid w:val="00300239"/>
    <w:rsid w:val="0030162A"/>
    <w:rsid w:val="00301FAE"/>
    <w:rsid w:val="00304077"/>
    <w:rsid w:val="00305AF4"/>
    <w:rsid w:val="00306EF9"/>
    <w:rsid w:val="00310A56"/>
    <w:rsid w:val="00322EBE"/>
    <w:rsid w:val="00324D58"/>
    <w:rsid w:val="003250A5"/>
    <w:rsid w:val="0032571C"/>
    <w:rsid w:val="00332568"/>
    <w:rsid w:val="003351A7"/>
    <w:rsid w:val="00335BCB"/>
    <w:rsid w:val="0034008F"/>
    <w:rsid w:val="00340ECF"/>
    <w:rsid w:val="003435F4"/>
    <w:rsid w:val="00346B0F"/>
    <w:rsid w:val="00350A12"/>
    <w:rsid w:val="00351067"/>
    <w:rsid w:val="003514EE"/>
    <w:rsid w:val="00352B92"/>
    <w:rsid w:val="00353929"/>
    <w:rsid w:val="00353D36"/>
    <w:rsid w:val="00356A6F"/>
    <w:rsid w:val="00357886"/>
    <w:rsid w:val="003621E0"/>
    <w:rsid w:val="00363B74"/>
    <w:rsid w:val="00363E7E"/>
    <w:rsid w:val="003646FE"/>
    <w:rsid w:val="00365F22"/>
    <w:rsid w:val="00370CAC"/>
    <w:rsid w:val="00371D8A"/>
    <w:rsid w:val="00373454"/>
    <w:rsid w:val="0037441F"/>
    <w:rsid w:val="00377459"/>
    <w:rsid w:val="00382080"/>
    <w:rsid w:val="00382AA1"/>
    <w:rsid w:val="003847BF"/>
    <w:rsid w:val="00387678"/>
    <w:rsid w:val="00391BEC"/>
    <w:rsid w:val="00395044"/>
    <w:rsid w:val="00395969"/>
    <w:rsid w:val="0039651C"/>
    <w:rsid w:val="00396633"/>
    <w:rsid w:val="00396DF7"/>
    <w:rsid w:val="003A0526"/>
    <w:rsid w:val="003A3555"/>
    <w:rsid w:val="003A3973"/>
    <w:rsid w:val="003A5690"/>
    <w:rsid w:val="003A65D1"/>
    <w:rsid w:val="003A6A2C"/>
    <w:rsid w:val="003B1127"/>
    <w:rsid w:val="003B1450"/>
    <w:rsid w:val="003B20D2"/>
    <w:rsid w:val="003B4879"/>
    <w:rsid w:val="003B54E0"/>
    <w:rsid w:val="003B6359"/>
    <w:rsid w:val="003B696D"/>
    <w:rsid w:val="003C1E95"/>
    <w:rsid w:val="003C5DFE"/>
    <w:rsid w:val="003D4DF8"/>
    <w:rsid w:val="003D6C11"/>
    <w:rsid w:val="003D6CDC"/>
    <w:rsid w:val="003E3D39"/>
    <w:rsid w:val="003E633B"/>
    <w:rsid w:val="003E72F7"/>
    <w:rsid w:val="003E7C26"/>
    <w:rsid w:val="003E7FF1"/>
    <w:rsid w:val="003F1465"/>
    <w:rsid w:val="003F2846"/>
    <w:rsid w:val="003F43D9"/>
    <w:rsid w:val="003F5E61"/>
    <w:rsid w:val="003F7B81"/>
    <w:rsid w:val="00401712"/>
    <w:rsid w:val="00401F3F"/>
    <w:rsid w:val="00405446"/>
    <w:rsid w:val="00407253"/>
    <w:rsid w:val="0041209D"/>
    <w:rsid w:val="00412AF1"/>
    <w:rsid w:val="0041329C"/>
    <w:rsid w:val="0041552A"/>
    <w:rsid w:val="004201BF"/>
    <w:rsid w:val="004209A0"/>
    <w:rsid w:val="00420BF8"/>
    <w:rsid w:val="004216B1"/>
    <w:rsid w:val="00422A87"/>
    <w:rsid w:val="00423EE4"/>
    <w:rsid w:val="0042430F"/>
    <w:rsid w:val="00424A6D"/>
    <w:rsid w:val="0042547F"/>
    <w:rsid w:val="00425BC6"/>
    <w:rsid w:val="004276DE"/>
    <w:rsid w:val="00433A34"/>
    <w:rsid w:val="00433DC6"/>
    <w:rsid w:val="00433ED5"/>
    <w:rsid w:val="00434670"/>
    <w:rsid w:val="00435ED3"/>
    <w:rsid w:val="004403AD"/>
    <w:rsid w:val="00441CB5"/>
    <w:rsid w:val="00443ACA"/>
    <w:rsid w:val="00445667"/>
    <w:rsid w:val="0044616C"/>
    <w:rsid w:val="00447A99"/>
    <w:rsid w:val="00450AA6"/>
    <w:rsid w:val="00451703"/>
    <w:rsid w:val="004518FC"/>
    <w:rsid w:val="0045317C"/>
    <w:rsid w:val="0045538F"/>
    <w:rsid w:val="00456985"/>
    <w:rsid w:val="004613F6"/>
    <w:rsid w:val="004617D8"/>
    <w:rsid w:val="00466561"/>
    <w:rsid w:val="00466DF7"/>
    <w:rsid w:val="00467A7C"/>
    <w:rsid w:val="00470C85"/>
    <w:rsid w:val="004712B1"/>
    <w:rsid w:val="0047603E"/>
    <w:rsid w:val="00476DCB"/>
    <w:rsid w:val="004810EF"/>
    <w:rsid w:val="00483304"/>
    <w:rsid w:val="00484666"/>
    <w:rsid w:val="00492EE8"/>
    <w:rsid w:val="00495EC9"/>
    <w:rsid w:val="004A2CBF"/>
    <w:rsid w:val="004A344A"/>
    <w:rsid w:val="004A5F24"/>
    <w:rsid w:val="004A7F60"/>
    <w:rsid w:val="004B62BC"/>
    <w:rsid w:val="004C0942"/>
    <w:rsid w:val="004C317A"/>
    <w:rsid w:val="004C396A"/>
    <w:rsid w:val="004C4FC3"/>
    <w:rsid w:val="004C5400"/>
    <w:rsid w:val="004C7505"/>
    <w:rsid w:val="004D0CE6"/>
    <w:rsid w:val="004D3109"/>
    <w:rsid w:val="004D42E6"/>
    <w:rsid w:val="004D4317"/>
    <w:rsid w:val="004D5084"/>
    <w:rsid w:val="004D692F"/>
    <w:rsid w:val="004E0142"/>
    <w:rsid w:val="004E2B7D"/>
    <w:rsid w:val="004E2EA8"/>
    <w:rsid w:val="004E36A5"/>
    <w:rsid w:val="004E55C8"/>
    <w:rsid w:val="004E5B97"/>
    <w:rsid w:val="004E5CF0"/>
    <w:rsid w:val="004E5FE7"/>
    <w:rsid w:val="004E6550"/>
    <w:rsid w:val="004F1F08"/>
    <w:rsid w:val="004F314E"/>
    <w:rsid w:val="004F410E"/>
    <w:rsid w:val="004F7C1A"/>
    <w:rsid w:val="00500323"/>
    <w:rsid w:val="00504505"/>
    <w:rsid w:val="00504DA2"/>
    <w:rsid w:val="00507733"/>
    <w:rsid w:val="005126BA"/>
    <w:rsid w:val="0051411B"/>
    <w:rsid w:val="0051552D"/>
    <w:rsid w:val="005172E5"/>
    <w:rsid w:val="005237FA"/>
    <w:rsid w:val="00524EDF"/>
    <w:rsid w:val="0052788A"/>
    <w:rsid w:val="005322B4"/>
    <w:rsid w:val="005339F7"/>
    <w:rsid w:val="00537487"/>
    <w:rsid w:val="0054101A"/>
    <w:rsid w:val="00541698"/>
    <w:rsid w:val="0054406C"/>
    <w:rsid w:val="0055036E"/>
    <w:rsid w:val="00550772"/>
    <w:rsid w:val="00551314"/>
    <w:rsid w:val="00553739"/>
    <w:rsid w:val="00554805"/>
    <w:rsid w:val="00554D7A"/>
    <w:rsid w:val="0055510F"/>
    <w:rsid w:val="00556E54"/>
    <w:rsid w:val="00560CE2"/>
    <w:rsid w:val="0056104D"/>
    <w:rsid w:val="005620C8"/>
    <w:rsid w:val="00570A2F"/>
    <w:rsid w:val="0057278E"/>
    <w:rsid w:val="0057381D"/>
    <w:rsid w:val="0057638F"/>
    <w:rsid w:val="00581FDE"/>
    <w:rsid w:val="00585BC5"/>
    <w:rsid w:val="00587CF7"/>
    <w:rsid w:val="00590473"/>
    <w:rsid w:val="0059180C"/>
    <w:rsid w:val="005921FA"/>
    <w:rsid w:val="00592B88"/>
    <w:rsid w:val="00593C7D"/>
    <w:rsid w:val="005946FD"/>
    <w:rsid w:val="00594F05"/>
    <w:rsid w:val="005950D0"/>
    <w:rsid w:val="005950F6"/>
    <w:rsid w:val="005953CA"/>
    <w:rsid w:val="005962CB"/>
    <w:rsid w:val="005977ED"/>
    <w:rsid w:val="005A0B13"/>
    <w:rsid w:val="005A26E9"/>
    <w:rsid w:val="005A492A"/>
    <w:rsid w:val="005A4F3D"/>
    <w:rsid w:val="005A61DF"/>
    <w:rsid w:val="005B2AB2"/>
    <w:rsid w:val="005B2DDD"/>
    <w:rsid w:val="005B502F"/>
    <w:rsid w:val="005B67B9"/>
    <w:rsid w:val="005C1094"/>
    <w:rsid w:val="005C3728"/>
    <w:rsid w:val="005C4183"/>
    <w:rsid w:val="005D0727"/>
    <w:rsid w:val="005D0F3D"/>
    <w:rsid w:val="005D259A"/>
    <w:rsid w:val="005D6304"/>
    <w:rsid w:val="005D6B46"/>
    <w:rsid w:val="005E1617"/>
    <w:rsid w:val="005E346F"/>
    <w:rsid w:val="005E3D7F"/>
    <w:rsid w:val="005E40ED"/>
    <w:rsid w:val="005E52C5"/>
    <w:rsid w:val="005E556E"/>
    <w:rsid w:val="005E5C46"/>
    <w:rsid w:val="005F2D0F"/>
    <w:rsid w:val="005F3C30"/>
    <w:rsid w:val="005F424A"/>
    <w:rsid w:val="005F6140"/>
    <w:rsid w:val="005F6871"/>
    <w:rsid w:val="006004C9"/>
    <w:rsid w:val="0060078A"/>
    <w:rsid w:val="006028E2"/>
    <w:rsid w:val="00602E38"/>
    <w:rsid w:val="00603663"/>
    <w:rsid w:val="00604C1B"/>
    <w:rsid w:val="00604D4E"/>
    <w:rsid w:val="00616C30"/>
    <w:rsid w:val="00617C99"/>
    <w:rsid w:val="0062028A"/>
    <w:rsid w:val="006210EC"/>
    <w:rsid w:val="006216B2"/>
    <w:rsid w:val="00622B4D"/>
    <w:rsid w:val="00623965"/>
    <w:rsid w:val="0062472D"/>
    <w:rsid w:val="00626282"/>
    <w:rsid w:val="00634E7F"/>
    <w:rsid w:val="0063556E"/>
    <w:rsid w:val="00642F2C"/>
    <w:rsid w:val="006432D1"/>
    <w:rsid w:val="00645EAE"/>
    <w:rsid w:val="00646CAA"/>
    <w:rsid w:val="006474D5"/>
    <w:rsid w:val="0065497D"/>
    <w:rsid w:val="00654EE5"/>
    <w:rsid w:val="006620E9"/>
    <w:rsid w:val="00662F94"/>
    <w:rsid w:val="006654F5"/>
    <w:rsid w:val="00670C3F"/>
    <w:rsid w:val="006736D5"/>
    <w:rsid w:val="00673789"/>
    <w:rsid w:val="006743D7"/>
    <w:rsid w:val="00681CCA"/>
    <w:rsid w:val="00684388"/>
    <w:rsid w:val="00685170"/>
    <w:rsid w:val="00685D26"/>
    <w:rsid w:val="006862E4"/>
    <w:rsid w:val="0068642F"/>
    <w:rsid w:val="006919F1"/>
    <w:rsid w:val="00692B70"/>
    <w:rsid w:val="00692F3B"/>
    <w:rsid w:val="00694BB7"/>
    <w:rsid w:val="00696CF0"/>
    <w:rsid w:val="006A022B"/>
    <w:rsid w:val="006A0F49"/>
    <w:rsid w:val="006A63C1"/>
    <w:rsid w:val="006B0BEB"/>
    <w:rsid w:val="006B0DA8"/>
    <w:rsid w:val="006B1A71"/>
    <w:rsid w:val="006B7484"/>
    <w:rsid w:val="006C0308"/>
    <w:rsid w:val="006C0C61"/>
    <w:rsid w:val="006C33FF"/>
    <w:rsid w:val="006C3BA8"/>
    <w:rsid w:val="006C5888"/>
    <w:rsid w:val="006C59AD"/>
    <w:rsid w:val="006D07D5"/>
    <w:rsid w:val="006D0F1F"/>
    <w:rsid w:val="006D2A00"/>
    <w:rsid w:val="006D5CAE"/>
    <w:rsid w:val="006D7CEE"/>
    <w:rsid w:val="006E05FC"/>
    <w:rsid w:val="006E1046"/>
    <w:rsid w:val="006E1806"/>
    <w:rsid w:val="006E2A2F"/>
    <w:rsid w:val="006E2D1E"/>
    <w:rsid w:val="006E4C63"/>
    <w:rsid w:val="006E5A03"/>
    <w:rsid w:val="006E6FF2"/>
    <w:rsid w:val="006F03E3"/>
    <w:rsid w:val="006F1AA5"/>
    <w:rsid w:val="006F4AE6"/>
    <w:rsid w:val="006F723D"/>
    <w:rsid w:val="006F785F"/>
    <w:rsid w:val="00700E41"/>
    <w:rsid w:val="007015B8"/>
    <w:rsid w:val="0070198D"/>
    <w:rsid w:val="00701EFA"/>
    <w:rsid w:val="007028FB"/>
    <w:rsid w:val="00703A42"/>
    <w:rsid w:val="00705F5D"/>
    <w:rsid w:val="007069C7"/>
    <w:rsid w:val="0071101B"/>
    <w:rsid w:val="0071168E"/>
    <w:rsid w:val="00713B8C"/>
    <w:rsid w:val="00713E86"/>
    <w:rsid w:val="007152DA"/>
    <w:rsid w:val="0071601E"/>
    <w:rsid w:val="00717351"/>
    <w:rsid w:val="00717B67"/>
    <w:rsid w:val="00720536"/>
    <w:rsid w:val="00723234"/>
    <w:rsid w:val="0072395C"/>
    <w:rsid w:val="00724B37"/>
    <w:rsid w:val="00724C1C"/>
    <w:rsid w:val="00726000"/>
    <w:rsid w:val="00727305"/>
    <w:rsid w:val="0072799D"/>
    <w:rsid w:val="00730DF5"/>
    <w:rsid w:val="00734A08"/>
    <w:rsid w:val="00734EC8"/>
    <w:rsid w:val="00736E20"/>
    <w:rsid w:val="0073761C"/>
    <w:rsid w:val="0074018F"/>
    <w:rsid w:val="0074217A"/>
    <w:rsid w:val="00742527"/>
    <w:rsid w:val="00745AB0"/>
    <w:rsid w:val="00745FFB"/>
    <w:rsid w:val="007628C9"/>
    <w:rsid w:val="0076370A"/>
    <w:rsid w:val="0076399A"/>
    <w:rsid w:val="00763A17"/>
    <w:rsid w:val="00765565"/>
    <w:rsid w:val="007659C5"/>
    <w:rsid w:val="00767AAD"/>
    <w:rsid w:val="00777623"/>
    <w:rsid w:val="00777638"/>
    <w:rsid w:val="00781269"/>
    <w:rsid w:val="00781497"/>
    <w:rsid w:val="007845C1"/>
    <w:rsid w:val="00790EFD"/>
    <w:rsid w:val="007920C3"/>
    <w:rsid w:val="007935A3"/>
    <w:rsid w:val="007960A5"/>
    <w:rsid w:val="007963CC"/>
    <w:rsid w:val="007A0294"/>
    <w:rsid w:val="007A171A"/>
    <w:rsid w:val="007A24A8"/>
    <w:rsid w:val="007B15CC"/>
    <w:rsid w:val="007B34E4"/>
    <w:rsid w:val="007B3636"/>
    <w:rsid w:val="007B4355"/>
    <w:rsid w:val="007B45A4"/>
    <w:rsid w:val="007B544F"/>
    <w:rsid w:val="007B63CA"/>
    <w:rsid w:val="007B6FAC"/>
    <w:rsid w:val="007B7F28"/>
    <w:rsid w:val="007C1DF1"/>
    <w:rsid w:val="007C2129"/>
    <w:rsid w:val="007C29DB"/>
    <w:rsid w:val="007C4CCA"/>
    <w:rsid w:val="007C4E4D"/>
    <w:rsid w:val="007C5A0D"/>
    <w:rsid w:val="007D2AED"/>
    <w:rsid w:val="007D3B49"/>
    <w:rsid w:val="007D503F"/>
    <w:rsid w:val="007D63A2"/>
    <w:rsid w:val="007E067D"/>
    <w:rsid w:val="007E10EF"/>
    <w:rsid w:val="007E2B10"/>
    <w:rsid w:val="007E351C"/>
    <w:rsid w:val="007E6823"/>
    <w:rsid w:val="007F07CF"/>
    <w:rsid w:val="007F1830"/>
    <w:rsid w:val="007F35BF"/>
    <w:rsid w:val="007F4ADE"/>
    <w:rsid w:val="0080136C"/>
    <w:rsid w:val="00802FA2"/>
    <w:rsid w:val="00803BE4"/>
    <w:rsid w:val="00803F2E"/>
    <w:rsid w:val="00805471"/>
    <w:rsid w:val="00806848"/>
    <w:rsid w:val="00811AB3"/>
    <w:rsid w:val="00813697"/>
    <w:rsid w:val="00816BC3"/>
    <w:rsid w:val="00816E5A"/>
    <w:rsid w:val="00822EDA"/>
    <w:rsid w:val="00824F4C"/>
    <w:rsid w:val="008277FD"/>
    <w:rsid w:val="00827810"/>
    <w:rsid w:val="00830E12"/>
    <w:rsid w:val="00831940"/>
    <w:rsid w:val="00834178"/>
    <w:rsid w:val="00835E31"/>
    <w:rsid w:val="00837A79"/>
    <w:rsid w:val="00842482"/>
    <w:rsid w:val="008427B5"/>
    <w:rsid w:val="008432B0"/>
    <w:rsid w:val="00846002"/>
    <w:rsid w:val="008512F1"/>
    <w:rsid w:val="008526B3"/>
    <w:rsid w:val="00853CC8"/>
    <w:rsid w:val="00855D92"/>
    <w:rsid w:val="00855DC5"/>
    <w:rsid w:val="008568E6"/>
    <w:rsid w:val="00860720"/>
    <w:rsid w:val="008631F4"/>
    <w:rsid w:val="00867C46"/>
    <w:rsid w:val="0087563C"/>
    <w:rsid w:val="0087670F"/>
    <w:rsid w:val="008824E2"/>
    <w:rsid w:val="0088444F"/>
    <w:rsid w:val="0088716C"/>
    <w:rsid w:val="008874FE"/>
    <w:rsid w:val="0088779C"/>
    <w:rsid w:val="0089033A"/>
    <w:rsid w:val="00893FB2"/>
    <w:rsid w:val="00895492"/>
    <w:rsid w:val="008957A8"/>
    <w:rsid w:val="00897E4C"/>
    <w:rsid w:val="008A109C"/>
    <w:rsid w:val="008A11C1"/>
    <w:rsid w:val="008A17D0"/>
    <w:rsid w:val="008A27A1"/>
    <w:rsid w:val="008A3600"/>
    <w:rsid w:val="008B0211"/>
    <w:rsid w:val="008B0F98"/>
    <w:rsid w:val="008B1C03"/>
    <w:rsid w:val="008B34BD"/>
    <w:rsid w:val="008B4F58"/>
    <w:rsid w:val="008B6A12"/>
    <w:rsid w:val="008B7A80"/>
    <w:rsid w:val="008C1341"/>
    <w:rsid w:val="008C5DC0"/>
    <w:rsid w:val="008C65BF"/>
    <w:rsid w:val="008C6938"/>
    <w:rsid w:val="008C7301"/>
    <w:rsid w:val="008D02AA"/>
    <w:rsid w:val="008D0D6B"/>
    <w:rsid w:val="008D0DF4"/>
    <w:rsid w:val="008D1545"/>
    <w:rsid w:val="008D35DD"/>
    <w:rsid w:val="008D63EC"/>
    <w:rsid w:val="008E0663"/>
    <w:rsid w:val="008E3089"/>
    <w:rsid w:val="008E387E"/>
    <w:rsid w:val="008E3C5E"/>
    <w:rsid w:val="008E79A3"/>
    <w:rsid w:val="008F118F"/>
    <w:rsid w:val="008F3DD0"/>
    <w:rsid w:val="008F4F02"/>
    <w:rsid w:val="008F6051"/>
    <w:rsid w:val="00903DCE"/>
    <w:rsid w:val="00904E57"/>
    <w:rsid w:val="009053FE"/>
    <w:rsid w:val="00910022"/>
    <w:rsid w:val="00912962"/>
    <w:rsid w:val="00913597"/>
    <w:rsid w:val="009146CB"/>
    <w:rsid w:val="009164CA"/>
    <w:rsid w:val="009167F8"/>
    <w:rsid w:val="00921237"/>
    <w:rsid w:val="009228E8"/>
    <w:rsid w:val="00926AAC"/>
    <w:rsid w:val="0093485B"/>
    <w:rsid w:val="00937E62"/>
    <w:rsid w:val="009408DC"/>
    <w:rsid w:val="009427AA"/>
    <w:rsid w:val="009431BF"/>
    <w:rsid w:val="00946991"/>
    <w:rsid w:val="0094759B"/>
    <w:rsid w:val="009508B1"/>
    <w:rsid w:val="009515D4"/>
    <w:rsid w:val="00953D27"/>
    <w:rsid w:val="00956081"/>
    <w:rsid w:val="00957282"/>
    <w:rsid w:val="00962EC5"/>
    <w:rsid w:val="009642EC"/>
    <w:rsid w:val="00967F92"/>
    <w:rsid w:val="00972F7E"/>
    <w:rsid w:val="009744BE"/>
    <w:rsid w:val="0097534D"/>
    <w:rsid w:val="00977E80"/>
    <w:rsid w:val="009834F4"/>
    <w:rsid w:val="0098488D"/>
    <w:rsid w:val="009863DE"/>
    <w:rsid w:val="009910EF"/>
    <w:rsid w:val="00993B94"/>
    <w:rsid w:val="00993C43"/>
    <w:rsid w:val="0099487D"/>
    <w:rsid w:val="009A4E92"/>
    <w:rsid w:val="009A55E2"/>
    <w:rsid w:val="009A6183"/>
    <w:rsid w:val="009B2968"/>
    <w:rsid w:val="009C0F95"/>
    <w:rsid w:val="009C39E2"/>
    <w:rsid w:val="009C4003"/>
    <w:rsid w:val="009C5A04"/>
    <w:rsid w:val="009C5CE8"/>
    <w:rsid w:val="009C6958"/>
    <w:rsid w:val="009D34DF"/>
    <w:rsid w:val="009D5774"/>
    <w:rsid w:val="009E045F"/>
    <w:rsid w:val="009E0F83"/>
    <w:rsid w:val="009E2DF9"/>
    <w:rsid w:val="009E396B"/>
    <w:rsid w:val="009E39FE"/>
    <w:rsid w:val="009E52DD"/>
    <w:rsid w:val="009E60AD"/>
    <w:rsid w:val="009E76AE"/>
    <w:rsid w:val="009E7BB2"/>
    <w:rsid w:val="009F38F6"/>
    <w:rsid w:val="009F5E3E"/>
    <w:rsid w:val="009F771A"/>
    <w:rsid w:val="00A04CC0"/>
    <w:rsid w:val="00A10C20"/>
    <w:rsid w:val="00A131F7"/>
    <w:rsid w:val="00A20060"/>
    <w:rsid w:val="00A26A9C"/>
    <w:rsid w:val="00A2747E"/>
    <w:rsid w:val="00A27F60"/>
    <w:rsid w:val="00A3412B"/>
    <w:rsid w:val="00A34E19"/>
    <w:rsid w:val="00A4020A"/>
    <w:rsid w:val="00A40A9A"/>
    <w:rsid w:val="00A42784"/>
    <w:rsid w:val="00A42CC1"/>
    <w:rsid w:val="00A43BD8"/>
    <w:rsid w:val="00A50188"/>
    <w:rsid w:val="00A50A90"/>
    <w:rsid w:val="00A51A43"/>
    <w:rsid w:val="00A53482"/>
    <w:rsid w:val="00A604D5"/>
    <w:rsid w:val="00A6280C"/>
    <w:rsid w:val="00A669A1"/>
    <w:rsid w:val="00A72B0B"/>
    <w:rsid w:val="00A752E3"/>
    <w:rsid w:val="00A75903"/>
    <w:rsid w:val="00A75B73"/>
    <w:rsid w:val="00A86DA7"/>
    <w:rsid w:val="00A86EE2"/>
    <w:rsid w:val="00A87333"/>
    <w:rsid w:val="00A87D05"/>
    <w:rsid w:val="00A91006"/>
    <w:rsid w:val="00A91DAE"/>
    <w:rsid w:val="00A91F24"/>
    <w:rsid w:val="00A9780D"/>
    <w:rsid w:val="00AA042A"/>
    <w:rsid w:val="00AA047B"/>
    <w:rsid w:val="00AA174C"/>
    <w:rsid w:val="00AA2F94"/>
    <w:rsid w:val="00AA5213"/>
    <w:rsid w:val="00AA665C"/>
    <w:rsid w:val="00AB03CC"/>
    <w:rsid w:val="00AB18F8"/>
    <w:rsid w:val="00AB4B8D"/>
    <w:rsid w:val="00AB519F"/>
    <w:rsid w:val="00AB6B0A"/>
    <w:rsid w:val="00AC0622"/>
    <w:rsid w:val="00AC1E25"/>
    <w:rsid w:val="00AC317E"/>
    <w:rsid w:val="00AC3343"/>
    <w:rsid w:val="00AC7890"/>
    <w:rsid w:val="00AD00C6"/>
    <w:rsid w:val="00AD3F8D"/>
    <w:rsid w:val="00AD4E27"/>
    <w:rsid w:val="00AD4FA4"/>
    <w:rsid w:val="00AD601D"/>
    <w:rsid w:val="00AD7A8D"/>
    <w:rsid w:val="00AE0AB9"/>
    <w:rsid w:val="00AE2370"/>
    <w:rsid w:val="00AE35C3"/>
    <w:rsid w:val="00AE4191"/>
    <w:rsid w:val="00AE7A7B"/>
    <w:rsid w:val="00AE7BA8"/>
    <w:rsid w:val="00AF1F61"/>
    <w:rsid w:val="00AF796E"/>
    <w:rsid w:val="00B01963"/>
    <w:rsid w:val="00B03E33"/>
    <w:rsid w:val="00B03F6A"/>
    <w:rsid w:val="00B06025"/>
    <w:rsid w:val="00B072A0"/>
    <w:rsid w:val="00B07BD0"/>
    <w:rsid w:val="00B1029E"/>
    <w:rsid w:val="00B10696"/>
    <w:rsid w:val="00B12CD0"/>
    <w:rsid w:val="00B145D0"/>
    <w:rsid w:val="00B1476D"/>
    <w:rsid w:val="00B16E0F"/>
    <w:rsid w:val="00B2124A"/>
    <w:rsid w:val="00B2379F"/>
    <w:rsid w:val="00B23F52"/>
    <w:rsid w:val="00B25377"/>
    <w:rsid w:val="00B253AD"/>
    <w:rsid w:val="00B279D9"/>
    <w:rsid w:val="00B300A4"/>
    <w:rsid w:val="00B421F1"/>
    <w:rsid w:val="00B4320D"/>
    <w:rsid w:val="00B445E7"/>
    <w:rsid w:val="00B44D77"/>
    <w:rsid w:val="00B461AC"/>
    <w:rsid w:val="00B463E9"/>
    <w:rsid w:val="00B465AB"/>
    <w:rsid w:val="00B50D05"/>
    <w:rsid w:val="00B51DA0"/>
    <w:rsid w:val="00B52367"/>
    <w:rsid w:val="00B531E3"/>
    <w:rsid w:val="00B534C8"/>
    <w:rsid w:val="00B57F20"/>
    <w:rsid w:val="00B63C24"/>
    <w:rsid w:val="00B641D2"/>
    <w:rsid w:val="00B713E4"/>
    <w:rsid w:val="00B762E5"/>
    <w:rsid w:val="00B77632"/>
    <w:rsid w:val="00B805E0"/>
    <w:rsid w:val="00B823BF"/>
    <w:rsid w:val="00B83700"/>
    <w:rsid w:val="00B83CEF"/>
    <w:rsid w:val="00B84C54"/>
    <w:rsid w:val="00B85973"/>
    <w:rsid w:val="00B874B1"/>
    <w:rsid w:val="00B91AE1"/>
    <w:rsid w:val="00B940AB"/>
    <w:rsid w:val="00B9754C"/>
    <w:rsid w:val="00BA094F"/>
    <w:rsid w:val="00BA1163"/>
    <w:rsid w:val="00BA143B"/>
    <w:rsid w:val="00BA34A3"/>
    <w:rsid w:val="00BA5BEB"/>
    <w:rsid w:val="00BA72E8"/>
    <w:rsid w:val="00BB2C59"/>
    <w:rsid w:val="00BB4A3D"/>
    <w:rsid w:val="00BB7BC2"/>
    <w:rsid w:val="00BC495B"/>
    <w:rsid w:val="00BC5F9F"/>
    <w:rsid w:val="00BC7899"/>
    <w:rsid w:val="00BD0543"/>
    <w:rsid w:val="00BD1A1A"/>
    <w:rsid w:val="00BD7784"/>
    <w:rsid w:val="00BD7D96"/>
    <w:rsid w:val="00BE2550"/>
    <w:rsid w:val="00BE401B"/>
    <w:rsid w:val="00BE4B46"/>
    <w:rsid w:val="00BE5062"/>
    <w:rsid w:val="00BE77FC"/>
    <w:rsid w:val="00BF2ABE"/>
    <w:rsid w:val="00BF33D9"/>
    <w:rsid w:val="00BF36E7"/>
    <w:rsid w:val="00BF76F6"/>
    <w:rsid w:val="00C00E2C"/>
    <w:rsid w:val="00C014DE"/>
    <w:rsid w:val="00C023D7"/>
    <w:rsid w:val="00C04AA1"/>
    <w:rsid w:val="00C07325"/>
    <w:rsid w:val="00C15505"/>
    <w:rsid w:val="00C1681D"/>
    <w:rsid w:val="00C207E5"/>
    <w:rsid w:val="00C214B2"/>
    <w:rsid w:val="00C221AB"/>
    <w:rsid w:val="00C22292"/>
    <w:rsid w:val="00C22DBB"/>
    <w:rsid w:val="00C233D1"/>
    <w:rsid w:val="00C23E59"/>
    <w:rsid w:val="00C2406F"/>
    <w:rsid w:val="00C2519E"/>
    <w:rsid w:val="00C264C2"/>
    <w:rsid w:val="00C27D83"/>
    <w:rsid w:val="00C3134D"/>
    <w:rsid w:val="00C41FB2"/>
    <w:rsid w:val="00C42E2A"/>
    <w:rsid w:val="00C47168"/>
    <w:rsid w:val="00C4727C"/>
    <w:rsid w:val="00C4765E"/>
    <w:rsid w:val="00C50D44"/>
    <w:rsid w:val="00C530E7"/>
    <w:rsid w:val="00C53222"/>
    <w:rsid w:val="00C55858"/>
    <w:rsid w:val="00C5639B"/>
    <w:rsid w:val="00C57274"/>
    <w:rsid w:val="00C575F7"/>
    <w:rsid w:val="00C619A8"/>
    <w:rsid w:val="00C63E2C"/>
    <w:rsid w:val="00C65304"/>
    <w:rsid w:val="00C654CE"/>
    <w:rsid w:val="00C655CF"/>
    <w:rsid w:val="00C704DD"/>
    <w:rsid w:val="00C7237F"/>
    <w:rsid w:val="00C7390E"/>
    <w:rsid w:val="00C7701F"/>
    <w:rsid w:val="00C809A6"/>
    <w:rsid w:val="00C8284C"/>
    <w:rsid w:val="00C84A63"/>
    <w:rsid w:val="00C85F95"/>
    <w:rsid w:val="00C86A34"/>
    <w:rsid w:val="00C86F0C"/>
    <w:rsid w:val="00C93340"/>
    <w:rsid w:val="00C9346C"/>
    <w:rsid w:val="00CA2D9C"/>
    <w:rsid w:val="00CA3459"/>
    <w:rsid w:val="00CA3A92"/>
    <w:rsid w:val="00CA624E"/>
    <w:rsid w:val="00CA7146"/>
    <w:rsid w:val="00CA7261"/>
    <w:rsid w:val="00CA7B6D"/>
    <w:rsid w:val="00CB063D"/>
    <w:rsid w:val="00CB40B2"/>
    <w:rsid w:val="00CB52B3"/>
    <w:rsid w:val="00CB6AA2"/>
    <w:rsid w:val="00CB6E4E"/>
    <w:rsid w:val="00CB73CC"/>
    <w:rsid w:val="00CC0792"/>
    <w:rsid w:val="00CC0825"/>
    <w:rsid w:val="00CC1C15"/>
    <w:rsid w:val="00CC2425"/>
    <w:rsid w:val="00CC3693"/>
    <w:rsid w:val="00CC57A0"/>
    <w:rsid w:val="00CD1086"/>
    <w:rsid w:val="00CD6D77"/>
    <w:rsid w:val="00CD73D4"/>
    <w:rsid w:val="00CE37CB"/>
    <w:rsid w:val="00CE662D"/>
    <w:rsid w:val="00CE7227"/>
    <w:rsid w:val="00CF3D49"/>
    <w:rsid w:val="00CF449E"/>
    <w:rsid w:val="00D019C9"/>
    <w:rsid w:val="00D04837"/>
    <w:rsid w:val="00D048F6"/>
    <w:rsid w:val="00D06266"/>
    <w:rsid w:val="00D07375"/>
    <w:rsid w:val="00D0794B"/>
    <w:rsid w:val="00D10840"/>
    <w:rsid w:val="00D11B8D"/>
    <w:rsid w:val="00D1402B"/>
    <w:rsid w:val="00D2349C"/>
    <w:rsid w:val="00D261D9"/>
    <w:rsid w:val="00D2686C"/>
    <w:rsid w:val="00D26BC5"/>
    <w:rsid w:val="00D27EDC"/>
    <w:rsid w:val="00D30604"/>
    <w:rsid w:val="00D44A7F"/>
    <w:rsid w:val="00D47ADB"/>
    <w:rsid w:val="00D52B66"/>
    <w:rsid w:val="00D537B1"/>
    <w:rsid w:val="00D53D7A"/>
    <w:rsid w:val="00D53FB9"/>
    <w:rsid w:val="00D57A87"/>
    <w:rsid w:val="00D57A9A"/>
    <w:rsid w:val="00D60E37"/>
    <w:rsid w:val="00D632F2"/>
    <w:rsid w:val="00D6374C"/>
    <w:rsid w:val="00D638CE"/>
    <w:rsid w:val="00D6442D"/>
    <w:rsid w:val="00D65592"/>
    <w:rsid w:val="00D70FD8"/>
    <w:rsid w:val="00D751E2"/>
    <w:rsid w:val="00D752CE"/>
    <w:rsid w:val="00D75B8C"/>
    <w:rsid w:val="00D800C1"/>
    <w:rsid w:val="00D80160"/>
    <w:rsid w:val="00D83B88"/>
    <w:rsid w:val="00D853BA"/>
    <w:rsid w:val="00D853F5"/>
    <w:rsid w:val="00D91B79"/>
    <w:rsid w:val="00D921D6"/>
    <w:rsid w:val="00D925CD"/>
    <w:rsid w:val="00D9524A"/>
    <w:rsid w:val="00D97086"/>
    <w:rsid w:val="00D97808"/>
    <w:rsid w:val="00DA6DF0"/>
    <w:rsid w:val="00DA762D"/>
    <w:rsid w:val="00DB22D7"/>
    <w:rsid w:val="00DB5134"/>
    <w:rsid w:val="00DC0468"/>
    <w:rsid w:val="00DC0B0A"/>
    <w:rsid w:val="00DC6AFC"/>
    <w:rsid w:val="00DD23B1"/>
    <w:rsid w:val="00DD4C24"/>
    <w:rsid w:val="00DD69F7"/>
    <w:rsid w:val="00DE2F3F"/>
    <w:rsid w:val="00DE55ED"/>
    <w:rsid w:val="00DE7040"/>
    <w:rsid w:val="00DF0A70"/>
    <w:rsid w:val="00DF0C1F"/>
    <w:rsid w:val="00DF10D0"/>
    <w:rsid w:val="00DF3DAA"/>
    <w:rsid w:val="00DF7539"/>
    <w:rsid w:val="00DF78E4"/>
    <w:rsid w:val="00E0210F"/>
    <w:rsid w:val="00E02386"/>
    <w:rsid w:val="00E024B8"/>
    <w:rsid w:val="00E076D1"/>
    <w:rsid w:val="00E10271"/>
    <w:rsid w:val="00E115AA"/>
    <w:rsid w:val="00E141ED"/>
    <w:rsid w:val="00E14A08"/>
    <w:rsid w:val="00E1547B"/>
    <w:rsid w:val="00E2223A"/>
    <w:rsid w:val="00E22757"/>
    <w:rsid w:val="00E24A6D"/>
    <w:rsid w:val="00E253FA"/>
    <w:rsid w:val="00E27ABE"/>
    <w:rsid w:val="00E27DB2"/>
    <w:rsid w:val="00E306B9"/>
    <w:rsid w:val="00E30701"/>
    <w:rsid w:val="00E32318"/>
    <w:rsid w:val="00E33092"/>
    <w:rsid w:val="00E33D20"/>
    <w:rsid w:val="00E36457"/>
    <w:rsid w:val="00E408F8"/>
    <w:rsid w:val="00E416BB"/>
    <w:rsid w:val="00E420FF"/>
    <w:rsid w:val="00E42B8C"/>
    <w:rsid w:val="00E44678"/>
    <w:rsid w:val="00E46CDA"/>
    <w:rsid w:val="00E541C6"/>
    <w:rsid w:val="00E563CD"/>
    <w:rsid w:val="00E57A8E"/>
    <w:rsid w:val="00E61A10"/>
    <w:rsid w:val="00E627C3"/>
    <w:rsid w:val="00E638A6"/>
    <w:rsid w:val="00E64920"/>
    <w:rsid w:val="00E66930"/>
    <w:rsid w:val="00E730A9"/>
    <w:rsid w:val="00E76164"/>
    <w:rsid w:val="00E7704C"/>
    <w:rsid w:val="00E82B70"/>
    <w:rsid w:val="00E84C3C"/>
    <w:rsid w:val="00E86304"/>
    <w:rsid w:val="00E87098"/>
    <w:rsid w:val="00E87F12"/>
    <w:rsid w:val="00E91626"/>
    <w:rsid w:val="00E972BE"/>
    <w:rsid w:val="00EA0AB1"/>
    <w:rsid w:val="00EA36CA"/>
    <w:rsid w:val="00EA4BD0"/>
    <w:rsid w:val="00EA5272"/>
    <w:rsid w:val="00EB221D"/>
    <w:rsid w:val="00EB3BC1"/>
    <w:rsid w:val="00EB54C0"/>
    <w:rsid w:val="00EB76DA"/>
    <w:rsid w:val="00EC212F"/>
    <w:rsid w:val="00EC5956"/>
    <w:rsid w:val="00EC5F7D"/>
    <w:rsid w:val="00ED05FB"/>
    <w:rsid w:val="00ED212A"/>
    <w:rsid w:val="00ED2804"/>
    <w:rsid w:val="00ED2B99"/>
    <w:rsid w:val="00ED2E62"/>
    <w:rsid w:val="00ED3C09"/>
    <w:rsid w:val="00ED45FF"/>
    <w:rsid w:val="00ED5E02"/>
    <w:rsid w:val="00EE078D"/>
    <w:rsid w:val="00EE4EF0"/>
    <w:rsid w:val="00EE5612"/>
    <w:rsid w:val="00EE69BF"/>
    <w:rsid w:val="00EE6B88"/>
    <w:rsid w:val="00EE6C33"/>
    <w:rsid w:val="00EE6F1B"/>
    <w:rsid w:val="00EF63E3"/>
    <w:rsid w:val="00EF6CFB"/>
    <w:rsid w:val="00F01D23"/>
    <w:rsid w:val="00F0263E"/>
    <w:rsid w:val="00F03D7E"/>
    <w:rsid w:val="00F045F1"/>
    <w:rsid w:val="00F050CF"/>
    <w:rsid w:val="00F05DD2"/>
    <w:rsid w:val="00F06FEC"/>
    <w:rsid w:val="00F1062B"/>
    <w:rsid w:val="00F11E51"/>
    <w:rsid w:val="00F122AF"/>
    <w:rsid w:val="00F13547"/>
    <w:rsid w:val="00F157BF"/>
    <w:rsid w:val="00F15859"/>
    <w:rsid w:val="00F20334"/>
    <w:rsid w:val="00F20E61"/>
    <w:rsid w:val="00F21FA3"/>
    <w:rsid w:val="00F25753"/>
    <w:rsid w:val="00F312CA"/>
    <w:rsid w:val="00F31D5C"/>
    <w:rsid w:val="00F350FA"/>
    <w:rsid w:val="00F401EE"/>
    <w:rsid w:val="00F4741E"/>
    <w:rsid w:val="00F50D4B"/>
    <w:rsid w:val="00F5111D"/>
    <w:rsid w:val="00F536B2"/>
    <w:rsid w:val="00F562B4"/>
    <w:rsid w:val="00F56DC6"/>
    <w:rsid w:val="00F56E78"/>
    <w:rsid w:val="00F57AFD"/>
    <w:rsid w:val="00F62481"/>
    <w:rsid w:val="00F63CA1"/>
    <w:rsid w:val="00F74737"/>
    <w:rsid w:val="00F758F5"/>
    <w:rsid w:val="00F7630D"/>
    <w:rsid w:val="00F8073F"/>
    <w:rsid w:val="00F80968"/>
    <w:rsid w:val="00F81752"/>
    <w:rsid w:val="00F81B6E"/>
    <w:rsid w:val="00F86E34"/>
    <w:rsid w:val="00F8705E"/>
    <w:rsid w:val="00F907B8"/>
    <w:rsid w:val="00F91BA7"/>
    <w:rsid w:val="00F92696"/>
    <w:rsid w:val="00F9755E"/>
    <w:rsid w:val="00FA4835"/>
    <w:rsid w:val="00FA5728"/>
    <w:rsid w:val="00FA67D9"/>
    <w:rsid w:val="00FB1E4C"/>
    <w:rsid w:val="00FB4405"/>
    <w:rsid w:val="00FC6DC8"/>
    <w:rsid w:val="00FC746D"/>
    <w:rsid w:val="00FD2BA6"/>
    <w:rsid w:val="00FD4449"/>
    <w:rsid w:val="00FD4D6F"/>
    <w:rsid w:val="00FD500C"/>
    <w:rsid w:val="00FE2155"/>
    <w:rsid w:val="00FE70F2"/>
    <w:rsid w:val="00FE7F45"/>
    <w:rsid w:val="00FF0A91"/>
    <w:rsid w:val="00FF0AA1"/>
    <w:rsid w:val="00FF0BE7"/>
    <w:rsid w:val="00FF2A61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93685"/>
  <w15:chartTrackingRefBased/>
  <w15:docId w15:val="{62A6409C-2828-48FF-BC75-1696825D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58"/>
  </w:style>
  <w:style w:type="paragraph" w:styleId="Titre1">
    <w:name w:val="heading 1"/>
    <w:basedOn w:val="Normal"/>
    <w:next w:val="Normal"/>
    <w:link w:val="Titre1Car"/>
    <w:qFormat/>
    <w:rsid w:val="005F424A"/>
    <w:pPr>
      <w:keepNext/>
      <w:numPr>
        <w:numId w:val="1"/>
      </w:numPr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7441F"/>
    <w:pPr>
      <w:keepNext/>
      <w:numPr>
        <w:ilvl w:val="1"/>
        <w:numId w:val="1"/>
      </w:numPr>
      <w:tabs>
        <w:tab w:val="left" w:pos="2410"/>
        <w:tab w:val="left" w:pos="2520"/>
      </w:tabs>
      <w:spacing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465AB"/>
    <w:pPr>
      <w:keepNext/>
      <w:keepLines/>
      <w:numPr>
        <w:ilvl w:val="2"/>
        <w:numId w:val="2"/>
      </w:numPr>
      <w:spacing w:before="4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7AA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4F7E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701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4F7E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701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55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7AA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55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701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F456C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701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F456C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A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18F8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8F8"/>
  </w:style>
  <w:style w:type="paragraph" w:styleId="Pieddepage">
    <w:name w:val="footer"/>
    <w:basedOn w:val="Normal"/>
    <w:link w:val="PieddepageCar"/>
    <w:uiPriority w:val="99"/>
    <w:unhideWhenUsed/>
    <w:rsid w:val="00AB18F8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8F8"/>
  </w:style>
  <w:style w:type="paragraph" w:styleId="Retraitcorpsdetexte">
    <w:name w:val="Body Text Indent"/>
    <w:basedOn w:val="Normal"/>
    <w:link w:val="RetraitcorpsdetexteCar"/>
    <w:rsid w:val="00300239"/>
    <w:pPr>
      <w:tabs>
        <w:tab w:val="left" w:pos="360"/>
        <w:tab w:val="left" w:pos="2520"/>
      </w:tabs>
      <w:spacing w:line="240" w:lineRule="auto"/>
      <w:ind w:left="25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0023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300239"/>
    <w:pPr>
      <w:tabs>
        <w:tab w:val="left" w:pos="360"/>
        <w:tab w:val="left" w:pos="252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0023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5F424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37441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465AB"/>
    <w:rPr>
      <w:rFonts w:ascii="Calibri" w:eastAsiaTheme="majorEastAsia" w:hAnsi="Calibri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67AAD"/>
    <w:rPr>
      <w:rFonts w:asciiTheme="majorHAnsi" w:eastAsiaTheme="majorEastAsia" w:hAnsiTheme="majorHAnsi" w:cstheme="majorBidi"/>
      <w:i/>
      <w:iCs/>
      <w:color w:val="364F7E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67AAD"/>
    <w:rPr>
      <w:rFonts w:asciiTheme="majorHAnsi" w:eastAsiaTheme="majorEastAsia" w:hAnsiTheme="majorHAnsi" w:cstheme="majorBidi"/>
      <w:i/>
      <w:iCs/>
      <w:color w:val="243553" w:themeColor="accent1" w:themeShade="7F"/>
    </w:rPr>
  </w:style>
  <w:style w:type="character" w:styleId="Numrodepage">
    <w:name w:val="page number"/>
    <w:basedOn w:val="Policepardfaut"/>
    <w:rsid w:val="00767AAD"/>
  </w:style>
  <w:style w:type="table" w:styleId="Grilledutableau">
    <w:name w:val="Table Grid"/>
    <w:basedOn w:val="TableauNormal"/>
    <w:rsid w:val="00767AAD"/>
    <w:pPr>
      <w:spacing w:line="240" w:lineRule="auto"/>
    </w:pPr>
    <w:rPr>
      <w:rFonts w:ascii="Times New Roman" w:eastAsia="MS Mincho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D5CAE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4F7E" w:themeColor="accent1" w:themeShade="BF"/>
      <w:sz w:val="32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A10C20"/>
    <w:pPr>
      <w:tabs>
        <w:tab w:val="left" w:pos="567"/>
        <w:tab w:val="right" w:leader="dot" w:pos="9125"/>
      </w:tabs>
      <w:spacing w:before="240" w:after="100"/>
      <w:ind w:left="426" w:hanging="568"/>
    </w:pPr>
    <w:rPr>
      <w:rFonts w:eastAsiaTheme="minorEastAsia"/>
      <w:caps/>
      <w:noProof/>
      <w:lang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F05DD2"/>
    <w:pPr>
      <w:tabs>
        <w:tab w:val="left" w:pos="1276"/>
        <w:tab w:val="right" w:leader="dot" w:pos="9123"/>
      </w:tabs>
      <w:spacing w:after="100"/>
      <w:ind w:left="221" w:firstLine="204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6D5CAE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19408B"/>
    <w:pPr>
      <w:spacing w:after="100"/>
      <w:ind w:left="440"/>
    </w:pPr>
  </w:style>
  <w:style w:type="character" w:customStyle="1" w:styleId="Titre5Car">
    <w:name w:val="Titre 5 Car"/>
    <w:basedOn w:val="Policepardfaut"/>
    <w:link w:val="Titre5"/>
    <w:uiPriority w:val="9"/>
    <w:semiHidden/>
    <w:rsid w:val="00C7701F"/>
    <w:rPr>
      <w:rFonts w:asciiTheme="majorHAnsi" w:eastAsiaTheme="majorEastAsia" w:hAnsiTheme="majorHAnsi" w:cstheme="majorBidi"/>
      <w:color w:val="364F7E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7701F"/>
    <w:rPr>
      <w:rFonts w:asciiTheme="majorHAnsi" w:eastAsiaTheme="majorEastAsia" w:hAnsiTheme="majorHAnsi" w:cstheme="majorBidi"/>
      <w:color w:val="24355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7701F"/>
    <w:rPr>
      <w:rFonts w:asciiTheme="majorHAnsi" w:eastAsiaTheme="majorEastAsia" w:hAnsiTheme="majorHAnsi" w:cstheme="majorBidi"/>
      <w:color w:val="2F456C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7701F"/>
    <w:rPr>
      <w:rFonts w:asciiTheme="majorHAnsi" w:eastAsiaTheme="majorEastAsia" w:hAnsiTheme="majorHAnsi" w:cstheme="majorBidi"/>
      <w:i/>
      <w:iCs/>
      <w:color w:val="2F456C" w:themeColor="text1" w:themeTint="D8"/>
      <w:sz w:val="21"/>
      <w:szCs w:val="21"/>
    </w:rPr>
  </w:style>
  <w:style w:type="paragraph" w:customStyle="1" w:styleId="PVencadr">
    <w:name w:val="PV_encadré"/>
    <w:basedOn w:val="Normal"/>
    <w:link w:val="PVencadrCar"/>
    <w:qFormat/>
    <w:rsid w:val="005A26E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6E6E6"/>
      <w:tabs>
        <w:tab w:val="left" w:pos="360"/>
      </w:tabs>
      <w:ind w:left="2517"/>
    </w:pPr>
    <w:rPr>
      <w:rFonts w:ascii="Calibri" w:hAnsi="Calibri" w:cs="Arial"/>
      <w:sz w:val="24"/>
      <w:szCs w:val="24"/>
    </w:rPr>
  </w:style>
  <w:style w:type="character" w:customStyle="1" w:styleId="PVencadrCar">
    <w:name w:val="PV_encadré Car"/>
    <w:basedOn w:val="Policepardfaut"/>
    <w:link w:val="PVencadr"/>
    <w:rsid w:val="003B1450"/>
    <w:rPr>
      <w:rFonts w:ascii="Calibri" w:hAnsi="Calibri" w:cs="Arial"/>
      <w:sz w:val="24"/>
      <w:szCs w:val="24"/>
      <w:shd w:val="clear" w:color="auto" w:fill="E6E6E6"/>
    </w:rPr>
  </w:style>
  <w:style w:type="paragraph" w:customStyle="1" w:styleId="PVMontitre2">
    <w:name w:val="PV_Mon titre 2"/>
    <w:basedOn w:val="Titre2"/>
    <w:next w:val="PVcorpstx2"/>
    <w:qFormat/>
    <w:rsid w:val="001E4F34"/>
    <w:pPr>
      <w:numPr>
        <w:ilvl w:val="0"/>
        <w:numId w:val="4"/>
      </w:numPr>
      <w:spacing w:before="360" w:after="240"/>
    </w:pPr>
    <w:rPr>
      <w:rFonts w:asciiTheme="minorHAnsi" w:hAnsiTheme="minorHAnsi" w:cstheme="minorHAnsi"/>
      <w:caps/>
      <w:sz w:val="28"/>
      <w:szCs w:val="28"/>
    </w:rPr>
  </w:style>
  <w:style w:type="paragraph" w:customStyle="1" w:styleId="PVcorpstx2">
    <w:name w:val="PV corps tx 2"/>
    <w:link w:val="PVcorpstx2Car"/>
    <w:qFormat/>
    <w:rsid w:val="00BE2550"/>
    <w:pPr>
      <w:spacing w:after="120"/>
      <w:ind w:left="2410"/>
    </w:pPr>
    <w:rPr>
      <w:rFonts w:eastAsia="Times New Roman" w:cstheme="minorHAnsi"/>
      <w:sz w:val="24"/>
      <w:szCs w:val="24"/>
      <w:lang w:eastAsia="fr-FR"/>
    </w:rPr>
  </w:style>
  <w:style w:type="paragraph" w:customStyle="1" w:styleId="PVMontitre3">
    <w:name w:val="PV_Mon titre 3"/>
    <w:basedOn w:val="Titre3"/>
    <w:qFormat/>
    <w:rsid w:val="002D1133"/>
    <w:pPr>
      <w:numPr>
        <w:ilvl w:val="1"/>
        <w:numId w:val="4"/>
      </w:numPr>
      <w:spacing w:before="240" w:after="120"/>
    </w:pPr>
  </w:style>
  <w:style w:type="character" w:customStyle="1" w:styleId="PVcorpstx2Car">
    <w:name w:val="PV corps tx 2 Car"/>
    <w:basedOn w:val="Policepardfaut"/>
    <w:link w:val="PVcorpstx2"/>
    <w:rsid w:val="00BE2550"/>
    <w:rPr>
      <w:rFonts w:eastAsia="Times New Roman" w:cstheme="minorHAnsi"/>
      <w:sz w:val="24"/>
      <w:szCs w:val="24"/>
      <w:lang w:eastAsia="fr-FR"/>
    </w:rPr>
  </w:style>
  <w:style w:type="paragraph" w:customStyle="1" w:styleId="PVcorpstx3">
    <w:name w:val="PV corps tx 3"/>
    <w:basedOn w:val="PVcorpstx2"/>
    <w:qFormat/>
    <w:rsid w:val="001A6E33"/>
    <w:pPr>
      <w:ind w:left="2694"/>
    </w:pPr>
  </w:style>
  <w:style w:type="paragraph" w:customStyle="1" w:styleId="PVNORESOL">
    <w:name w:val="PV_NO_RESOL"/>
    <w:basedOn w:val="Normal"/>
    <w:link w:val="PVNORESOLCar"/>
    <w:qFormat/>
    <w:rsid w:val="00642F2C"/>
    <w:pPr>
      <w:shd w:val="pct15" w:color="auto" w:fill="auto"/>
      <w:ind w:right="7710"/>
      <w:jc w:val="both"/>
    </w:pPr>
    <w:rPr>
      <w:rFonts w:ascii="Calibri" w:hAnsi="Calibri" w:cs="Arial"/>
      <w:sz w:val="24"/>
      <w:szCs w:val="24"/>
      <w:shd w:val="clear" w:color="auto" w:fill="E6E6E6"/>
    </w:rPr>
  </w:style>
  <w:style w:type="paragraph" w:customStyle="1" w:styleId="PVMontitre1sansno">
    <w:name w:val="PV_Mon titre 1 sans no"/>
    <w:basedOn w:val="Normal"/>
    <w:qFormat/>
    <w:rsid w:val="008C7301"/>
    <w:pPr>
      <w:widowControl w:val="0"/>
      <w:spacing w:after="480" w:line="204" w:lineRule="auto"/>
      <w:jc w:val="center"/>
    </w:pPr>
    <w:rPr>
      <w:rFonts w:ascii="Calibri" w:hAnsi="Calibri" w:cs="Arial"/>
      <w:b/>
      <w:bCs/>
      <w:sz w:val="28"/>
      <w:szCs w:val="28"/>
    </w:rPr>
  </w:style>
  <w:style w:type="character" w:customStyle="1" w:styleId="PVNORESOLCar">
    <w:name w:val="PV_NO_RESOL Car"/>
    <w:basedOn w:val="Policepardfaut"/>
    <w:link w:val="PVNORESOL"/>
    <w:rsid w:val="00642F2C"/>
    <w:rPr>
      <w:rFonts w:ascii="Calibri" w:hAnsi="Calibri" w:cs="Arial"/>
      <w:sz w:val="24"/>
      <w:szCs w:val="24"/>
      <w:shd w:val="pct15" w:color="auto" w:fill="auto"/>
    </w:rPr>
  </w:style>
  <w:style w:type="paragraph" w:customStyle="1" w:styleId="PVSign">
    <w:name w:val="PV_Sign"/>
    <w:basedOn w:val="Titre7"/>
    <w:qFormat/>
    <w:rsid w:val="004209A0"/>
    <w:pPr>
      <w:numPr>
        <w:ilvl w:val="0"/>
        <w:numId w:val="0"/>
      </w:numPr>
      <w:tabs>
        <w:tab w:val="left" w:pos="6750"/>
      </w:tabs>
      <w:ind w:left="2268"/>
    </w:pPr>
    <w:rPr>
      <w:rFonts w:ascii="Calibri" w:hAnsi="Calibri" w:cs="Arial"/>
    </w:rPr>
  </w:style>
  <w:style w:type="paragraph" w:customStyle="1" w:styleId="PVPuceCorps3">
    <w:name w:val="PV_PuceCorps3"/>
    <w:basedOn w:val="PVcorpstx3"/>
    <w:qFormat/>
    <w:rsid w:val="00803BE4"/>
    <w:pPr>
      <w:numPr>
        <w:numId w:val="3"/>
      </w:numPr>
      <w:ind w:left="3119" w:hanging="425"/>
    </w:pPr>
  </w:style>
  <w:style w:type="paragraph" w:customStyle="1" w:styleId="PVPrsencesTitre">
    <w:name w:val="PV_PrésencesTitre"/>
    <w:basedOn w:val="Normal"/>
    <w:qFormat/>
    <w:rsid w:val="00C207E5"/>
    <w:pPr>
      <w:spacing w:before="240"/>
    </w:pPr>
    <w:rPr>
      <w:b/>
      <w:bCs/>
      <w:sz w:val="24"/>
      <w:szCs w:val="24"/>
    </w:rPr>
  </w:style>
  <w:style w:type="paragraph" w:customStyle="1" w:styleId="PVtextesuitpuce">
    <w:name w:val="PV texte suit puce"/>
    <w:basedOn w:val="PVcorpstx3"/>
    <w:qFormat/>
    <w:rsid w:val="00EF63E3"/>
    <w:pPr>
      <w:ind w:left="3119"/>
    </w:pPr>
  </w:style>
  <w:style w:type="character" w:styleId="Mentionnonrsolue">
    <w:name w:val="Unresolved Mention"/>
    <w:basedOn w:val="Policepardfaut"/>
    <w:uiPriority w:val="99"/>
    <w:semiHidden/>
    <w:unhideWhenUsed/>
    <w:rsid w:val="00325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-Lyne\Documents\MES%20PROC&#200;S-VERBAUX\MOD&#200;LE%20PV%202022-$$.dotx" TargetMode="External"/></Relationships>
</file>

<file path=word/theme/theme1.xml><?xml version="1.0" encoding="utf-8"?>
<a:theme xmlns:a="http://schemas.openxmlformats.org/drawingml/2006/main" name="Thème Office">
  <a:themeElements>
    <a:clrScheme name="Centre EXPÉ">
      <a:dk1>
        <a:srgbClr val="1C2940"/>
      </a:dk1>
      <a:lt1>
        <a:srgbClr val="4BC6EC"/>
      </a:lt1>
      <a:dk2>
        <a:srgbClr val="344C78"/>
      </a:dk2>
      <a:lt2>
        <a:srgbClr val="89DAF3"/>
      </a:lt2>
      <a:accent1>
        <a:srgbClr val="496BA9"/>
      </a:accent1>
      <a:accent2>
        <a:srgbClr val="7994C5"/>
      </a:accent2>
      <a:accent3>
        <a:srgbClr val="9FB2D5"/>
      </a:accent3>
      <a:accent4>
        <a:srgbClr val="CAD5E8"/>
      </a:accent4>
      <a:accent5>
        <a:srgbClr val="E7ECF5"/>
      </a:accent5>
      <a:accent6>
        <a:srgbClr val="D1F1F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4eb49-41b7-476d-ad6c-c11c8a2f8243" xsi:nil="true"/>
    <lcf76f155ced4ddcb4097134ff3c332f xmlns="6f9288d0-02f9-40ad-a11b-7385a8eb23a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446DDC9F27F4FB60F853588C43C95" ma:contentTypeVersion="13" ma:contentTypeDescription="Crée un document." ma:contentTypeScope="" ma:versionID="d9edee5c25739bc60e4fc3579ff077d7">
  <xsd:schema xmlns:xsd="http://www.w3.org/2001/XMLSchema" xmlns:xs="http://www.w3.org/2001/XMLSchema" xmlns:p="http://schemas.microsoft.com/office/2006/metadata/properties" xmlns:ns2="6f9288d0-02f9-40ad-a11b-7385a8eb23ad" xmlns:ns3="30e4eb49-41b7-476d-ad6c-c11c8a2f8243" targetNamespace="http://schemas.microsoft.com/office/2006/metadata/properties" ma:root="true" ma:fieldsID="e21dbeb42a3db5d0a22b60a370f7eed5" ns2:_="" ns3:_="">
    <xsd:import namespace="6f9288d0-02f9-40ad-a11b-7385a8eb23ad"/>
    <xsd:import namespace="30e4eb49-41b7-476d-ad6c-c11c8a2f8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288d0-02f9-40ad-a11b-7385a8eb2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456f707-2c45-449b-9bc9-d350e11f8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4eb49-41b7-476d-ad6c-c11c8a2f824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06d88c-d859-4e8f-9f28-f0ea42ac699b}" ma:internalName="TaxCatchAll" ma:showField="CatchAllData" ma:web="30e4eb49-41b7-476d-ad6c-c11c8a2f82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1A617-4CEB-41BD-8DE1-19CF51C75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43F41-2FCD-479C-82BD-8A669C26A3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CDE0AC-04CF-4B75-A311-F2F869B8C51B}">
  <ds:schemaRefs>
    <ds:schemaRef ds:uri="http://schemas.microsoft.com/office/2006/metadata/properties"/>
    <ds:schemaRef ds:uri="http://schemas.microsoft.com/office/infopath/2007/PartnerControls"/>
    <ds:schemaRef ds:uri="30e4eb49-41b7-476d-ad6c-c11c8a2f8243"/>
    <ds:schemaRef ds:uri="6f9288d0-02f9-40ad-a11b-7385a8eb23ad"/>
  </ds:schemaRefs>
</ds:datastoreItem>
</file>

<file path=customXml/itemProps4.xml><?xml version="1.0" encoding="utf-8"?>
<ds:datastoreItem xmlns:ds="http://schemas.openxmlformats.org/officeDocument/2006/customXml" ds:itemID="{A7BF7A37-F310-40E1-80E0-3A5709002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288d0-02f9-40ad-a11b-7385a8eb23ad"/>
    <ds:schemaRef ds:uri="30e4eb49-41b7-476d-ad6c-c11c8a2f8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PV 2022-$$.dotx</Template>
  <TotalTime>187</TotalTime>
  <Pages>7</Pages>
  <Words>1457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Links>
    <vt:vector size="180" baseType="variant">
      <vt:variant>
        <vt:i4>1638456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_Toc83989104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_Toc83989103</vt:lpwstr>
      </vt:variant>
      <vt:variant>
        <vt:i4>2031672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_Toc83989102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_Toc83989101</vt:lpwstr>
      </vt:variant>
      <vt:variant>
        <vt:i4>1900600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_Toc83989100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_Toc83989099</vt:lpwstr>
      </vt:variant>
      <vt:variant>
        <vt:i4>1310769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_Toc83989098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_Toc83989097</vt:lpwstr>
      </vt:variant>
      <vt:variant>
        <vt:i4>1703985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_Toc83989096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_Toc83989095</vt:lpwstr>
      </vt:variant>
      <vt:variant>
        <vt:i4>1572913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_Toc83989094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_Toc83989093</vt:lpwstr>
      </vt:variant>
      <vt:variant>
        <vt:i4>1966129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_Toc83989092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_Toc83989091</vt:lpwstr>
      </vt:variant>
      <vt:variant>
        <vt:i4>1835057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_Toc83989090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_Toc83989089</vt:lpwstr>
      </vt:variant>
      <vt:variant>
        <vt:i4>1310768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_Toc83989088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_Toc83989087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_Toc83989086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_Toc83989085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_Toc83989084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_Toc83989083</vt:lpwstr>
      </vt:variant>
      <vt:variant>
        <vt:i4>1966128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_Toc83989082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_Toc83989081</vt:lpwstr>
      </vt:variant>
      <vt:variant>
        <vt:i4>1835056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_Toc83989080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_Toc83989079</vt:lpwstr>
      </vt:variant>
      <vt:variant>
        <vt:i4>1310783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_Toc83989078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_Toc83989077</vt:lpwstr>
      </vt:variant>
      <vt:variant>
        <vt:i4>1703999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_Toc83989076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_Toc83989075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Marie-Lyne</dc:creator>
  <cp:keywords/>
  <dc:description/>
  <cp:lastModifiedBy>Hugues Gendron</cp:lastModifiedBy>
  <cp:revision>46</cp:revision>
  <cp:lastPrinted>2023-03-07T16:17:00Z</cp:lastPrinted>
  <dcterms:created xsi:type="dcterms:W3CDTF">2023-03-13T15:42:00Z</dcterms:created>
  <dcterms:modified xsi:type="dcterms:W3CDTF">2023-03-27T14:45:00Z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0x010100FF1446DDC9F27F4FB60F853588C43C95</vt:lpwstr>
  </property>
  <property fmtid="{D5CDD505-2E9C-101B-9397-08002B2CF9AE}" pid="3" name="MediaServiceImageTags">
    <vt:lpwstr/>
  </property>
</Properties>
</file>